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小标宋" w:cs="Times New Roman"/>
          <w:b/>
          <w:bCs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小标宋" w:cs="Times New Roman"/>
          <w:b/>
          <w:bCs/>
          <w:color w:val="000000"/>
          <w:kern w:val="0"/>
          <w:sz w:val="44"/>
          <w:szCs w:val="44"/>
        </w:rPr>
        <w:t>柳州银行2023年春季招聘启事</w:t>
      </w:r>
    </w:p>
    <w:p>
      <w:pPr>
        <w:spacing w:line="520" w:lineRule="exact"/>
        <w:ind w:left="-141" w:leftChars="-67" w:right="-907" w:rightChars="-432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Helvetica"/>
          <w:color w:val="000000"/>
          <w:sz w:val="24"/>
          <w:szCs w:val="24"/>
        </w:rPr>
        <w:br w:type="textWrapping"/>
      </w:r>
      <w:r>
        <w:rPr>
          <w:rFonts w:hint="eastAsia" w:ascii="宋体" w:hAnsi="宋体" w:eastAsia="宋体"/>
          <w:color w:val="000000"/>
          <w:sz w:val="24"/>
          <w:szCs w:val="24"/>
        </w:rPr>
        <w:t xml:space="preserve">　　 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柳州银行成立于1997年3月，是一家由地方财政和企业法人发起设立的国有控股商业银行，为柳州市当地龙头企业，中国服务业企业500强，广西企业100强，被权威评估机构评定主体信用等级为AA+，并连续入围全球银行1000强和中国银行业100强。当前，柳州银行已在广西主要城市设立180余家分支机构，并在广西区内和广东发起设立7家村镇银行支持当地经济发展，现有员工3500余人。2022年，资产规模突破2000亿元，利润总额突破10亿元，实现了稳健高质量发展。</w:t>
      </w:r>
    </w:p>
    <w:p>
      <w:pPr>
        <w:spacing w:line="520" w:lineRule="exact"/>
        <w:ind w:left="-141" w:leftChars="-67" w:right="-907" w:rightChars="-432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根据柳州银行经营发展需要，现面向社会公开招聘优秀金融人才，我行将提供富有竞争力的薪酬待遇和广阔的发展平台。百年柳银，邀您共建！</w:t>
      </w:r>
    </w:p>
    <w:p>
      <w:pPr>
        <w:spacing w:line="520" w:lineRule="exact"/>
        <w:ind w:right="-907" w:rightChars="-432" w:firstLine="321" w:firstLineChars="100"/>
        <w:jc w:val="left"/>
        <w:rPr>
          <w:rFonts w:ascii="黑体" w:hAnsi="黑体" w:eastAsia="黑体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一、基本条件</w:t>
      </w:r>
    </w:p>
    <w:p>
      <w:pPr>
        <w:spacing w:line="520" w:lineRule="exact"/>
        <w:ind w:left="-141" w:leftChars="-67" w:right="-907" w:rightChars="-432" w:firstLine="640" w:firstLineChars="200"/>
        <w:jc w:val="lef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（一）坚持党的领导，遵守国家法律法规，恪守职业道德，品行端正，无银行业监管部门禁止的从业行为，征信记录良好，个人及家庭财务稳健。</w:t>
      </w:r>
    </w:p>
    <w:p>
      <w:pPr>
        <w:spacing w:line="520" w:lineRule="exact"/>
        <w:ind w:left="-141" w:leftChars="-67" w:right="-907" w:rightChars="-432" w:firstLine="640" w:firstLineChars="200"/>
        <w:jc w:val="lef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（二）热爱金融事业，认同柳州银行的发展战略和企业文化，具备强烈的事业心，管理人员需具备优秀的团队管理能力和战略执行力，勇于改革创新、敢于担当、真抓实干。</w:t>
      </w:r>
    </w:p>
    <w:p>
      <w:pPr>
        <w:spacing w:line="520" w:lineRule="exact"/>
        <w:ind w:left="-141" w:leftChars="-67" w:right="-907" w:rightChars="-432" w:firstLine="640" w:firstLineChars="200"/>
        <w:jc w:val="lef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（三）具备履行相关岗位所需的专业素养，管理人员需具备较好的领导力，熟悉银行业务、金融政策法规和监管制度，拥有开阔的前沿视野和行业洞察能力。</w:t>
      </w:r>
    </w:p>
    <w:p>
      <w:pPr>
        <w:spacing w:line="520" w:lineRule="exact"/>
        <w:ind w:left="-141" w:leftChars="-67" w:right="-907" w:rightChars="-432" w:firstLine="640" w:firstLineChars="200"/>
        <w:jc w:val="lef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（四）符合柳州银行及柳银村镇银行亲属回避制度。</w:t>
      </w:r>
    </w:p>
    <w:p>
      <w:pPr>
        <w:ind w:left="-141" w:leftChars="-67" w:right="-907" w:rightChars="-432" w:firstLine="482" w:firstLineChars="200"/>
        <w:jc w:val="left"/>
        <w:rPr>
          <w:rFonts w:ascii="黑体" w:hAnsi="黑体" w:eastAsia="黑体"/>
          <w:color w:val="000000"/>
          <w:sz w:val="24"/>
          <w:szCs w:val="24"/>
        </w:rPr>
      </w:pPr>
      <w:r>
        <w:rPr>
          <w:rFonts w:hint="eastAsia" w:ascii="宋体" w:hAnsi="宋体" w:eastAsia="宋体"/>
          <w:b/>
          <w:color w:val="000000"/>
          <w:sz w:val="24"/>
          <w:szCs w:val="24"/>
        </w:rPr>
        <w:t>　</w:t>
      </w:r>
      <w:r>
        <w:rPr>
          <w:rFonts w:hint="eastAsia" w:ascii="黑体" w:hAnsi="黑体" w:eastAsia="黑体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二、招聘岗位</w:t>
      </w:r>
      <w:r>
        <w:rPr>
          <w:rFonts w:hint="eastAsia" w:ascii="黑体" w:hAnsi="黑体" w:eastAsia="黑体"/>
          <w:color w:val="000000"/>
          <w:sz w:val="24"/>
          <w:szCs w:val="24"/>
        </w:rPr>
        <w:t>　　</w:t>
      </w:r>
    </w:p>
    <w:tbl>
      <w:tblPr>
        <w:tblStyle w:val="5"/>
        <w:tblW w:w="10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314"/>
        <w:gridCol w:w="2484"/>
        <w:gridCol w:w="1117"/>
        <w:gridCol w:w="1921"/>
        <w:gridCol w:w="2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72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2"/>
              </w:rPr>
              <w:t>招聘类型</w:t>
            </w:r>
          </w:p>
        </w:tc>
        <w:tc>
          <w:tcPr>
            <w:tcW w:w="131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2"/>
              </w:rPr>
              <w:t>招聘对象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117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Theme="minorEastAsia" w:hAnsiTheme="minorEastAsia"/>
                <w:b/>
                <w:bCs/>
                <w:color w:val="000000"/>
                <w:sz w:val="22"/>
              </w:rPr>
              <w:t>招聘人数</w:t>
            </w: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2"/>
              </w:rPr>
              <w:t>工作地点</w:t>
            </w:r>
          </w:p>
        </w:tc>
        <w:tc>
          <w:tcPr>
            <w:tcW w:w="295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2"/>
              </w:rPr>
              <w:t>基本要求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72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校园招聘</w:t>
            </w:r>
          </w:p>
        </w:tc>
        <w:tc>
          <w:tcPr>
            <w:tcW w:w="131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校招应届生</w:t>
            </w: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总行管理培训生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5</w:t>
            </w:r>
          </w:p>
        </w:tc>
        <w:tc>
          <w:tcPr>
            <w:tcW w:w="19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柳州</w:t>
            </w:r>
          </w:p>
        </w:tc>
        <w:tc>
          <w:tcPr>
            <w:tcW w:w="295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2023年毕业，培训生要求为研究生或双一流建设高校本科毕业生。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营销储备人才要求为本科及以上学历。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729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分支行培训生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5</w:t>
            </w:r>
          </w:p>
        </w:tc>
        <w:tc>
          <w:tcPr>
            <w:tcW w:w="192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柳州、南宁、桂林、百色、梧州、河池、来宾、贵港</w:t>
            </w:r>
          </w:p>
        </w:tc>
        <w:tc>
          <w:tcPr>
            <w:tcW w:w="295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9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营销储备人才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</w:rPr>
              <w:t>20</w:t>
            </w:r>
          </w:p>
        </w:tc>
        <w:tc>
          <w:tcPr>
            <w:tcW w:w="1921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295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29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vMerge w:val="continue"/>
            <w:tcBorders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2"/>
              </w:rPr>
            </w:pPr>
          </w:p>
        </w:tc>
        <w:tc>
          <w:tcPr>
            <w:tcW w:w="24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信息科技类岗位（架构管理、数据管理、软件开发、项目管理、应用管理、系统运维、质量管理、信息安全管理、测试管理、网络管理、需求管理等）</w:t>
            </w: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 w:val="22"/>
                <w:lang w:val="en-US" w:eastAsia="zh-CN"/>
              </w:rPr>
            </w:pPr>
            <w:r>
              <w:rPr>
                <w:rFonts w:hint="eastAsia" w:asciiTheme="minorEastAsia" w:hAnsiTheme="minorEastAsia"/>
                <w:color w:val="000000"/>
                <w:sz w:val="22"/>
                <w:lang w:val="en-US" w:eastAsia="zh-CN"/>
              </w:rPr>
              <w:t>若干</w:t>
            </w:r>
          </w:p>
        </w:tc>
        <w:tc>
          <w:tcPr>
            <w:tcW w:w="1921" w:type="dxa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lang w:val="en-US" w:eastAsia="zh-CN"/>
              </w:rPr>
              <w:t>柳州</w:t>
            </w:r>
          </w:p>
        </w:tc>
        <w:tc>
          <w:tcPr>
            <w:tcW w:w="2952" w:type="dxa"/>
            <w:vAlign w:val="center"/>
          </w:tcPr>
          <w:p>
            <w:pPr>
              <w:widowControl/>
              <w:jc w:val="left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</w:rPr>
              <w:t>2023年毕业，研究生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2"/>
                <w:lang w:val="en-US" w:eastAsia="zh-CN"/>
              </w:rPr>
              <w:t>及以上学历。有相关实习经历或项目经验者优先。</w:t>
            </w:r>
          </w:p>
        </w:tc>
      </w:tr>
    </w:tbl>
    <w:p>
      <w:pPr>
        <w:ind w:left="-141" w:leftChars="-67" w:right="-907" w:rightChars="-432" w:firstLine="482" w:firstLineChars="200"/>
        <w:jc w:val="left"/>
        <w:rPr>
          <w:rFonts w:ascii="宋体" w:hAnsi="宋体" w:eastAsia="宋体" w:cs="Helvetica"/>
          <w:b/>
          <w:color w:val="000000"/>
          <w:szCs w:val="24"/>
        </w:rPr>
      </w:pPr>
      <w:r>
        <w:rPr>
          <w:rFonts w:hint="eastAsia" w:ascii="Times New Roman" w:hAnsi="Times New Roman" w:eastAsia="仿宋_GB2312" w:cs="Times New Roman"/>
          <w:b/>
          <w:color w:val="000000" w:themeColor="text1"/>
          <w:kern w:val="0"/>
          <w:sz w:val="24"/>
          <w:szCs w:val="32"/>
          <w14:textFill>
            <w14:solidFill>
              <w14:schemeClr w14:val="tx1"/>
            </w14:solidFill>
          </w14:textFill>
        </w:rPr>
        <w:t>*各岗位具体职责及任职要求详见报名页面及官网招聘启事。</w:t>
      </w:r>
    </w:p>
    <w:p>
      <w:pPr>
        <w:widowControl/>
        <w:numPr>
          <w:ilvl w:val="0"/>
          <w:numId w:val="1"/>
        </w:numPr>
        <w:ind w:right="-197" w:rightChars="-94" w:firstLine="480"/>
        <w:jc w:val="left"/>
        <w:rPr>
          <w:rFonts w:ascii="黑体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招聘程序</w:t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招聘工作按照网上报名、资格审查、综合测评、确定拟录用人选、背景调查和体检、入职、任职等程序进行。</w:t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（一）网上报名。报名时间2023年2月</w:t>
      </w:r>
      <w:r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日-2023年3月1</w:t>
      </w:r>
      <w:r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日。应聘者可选择在PC端或手机端报名。</w:t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1.PC端网址：</w:t>
      </w:r>
      <w:r>
        <w:fldChar w:fldCharType="begin"/>
      </w:r>
      <w:r>
        <w:instrText xml:space="preserve"> HYPERLINK "https://bolz.hotjob.cn/" </w:instrText>
      </w:r>
      <w:r>
        <w:fldChar w:fldCharType="separate"/>
      </w:r>
      <w:r>
        <w:rPr>
          <w:rStyle w:val="8"/>
          <w:rFonts w:hint="eastAsia" w:ascii="仿宋_GB2312" w:hAnsi="Times New Roman" w:eastAsia="仿宋_GB2312" w:cs="Times New Roman"/>
          <w:kern w:val="0"/>
          <w:sz w:val="32"/>
          <w:szCs w:val="32"/>
        </w:rPr>
        <w:t>https://bolz.hotjob.cn/</w:t>
      </w:r>
      <w:r>
        <w:rPr>
          <w:rStyle w:val="8"/>
          <w:rFonts w:hint="eastAsia" w:ascii="仿宋_GB2312" w:hAnsi="Times New Roman" w:eastAsia="仿宋_GB2312" w:cs="Times New Roman"/>
          <w:kern w:val="0"/>
          <w:sz w:val="32"/>
          <w:szCs w:val="32"/>
        </w:rPr>
        <w:fldChar w:fldCharType="end"/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520" w:lineRule="exact"/>
        <w:ind w:right="-197" w:rightChars="-94" w:firstLine="630" w:firstLineChars="3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eastAsia="仿宋_GB231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831850</wp:posOffset>
            </wp:positionH>
            <wp:positionV relativeFrom="paragraph">
              <wp:posOffset>1159510</wp:posOffset>
            </wp:positionV>
            <wp:extent cx="1629410" cy="1483995"/>
            <wp:effectExtent l="0" t="0" r="8890" b="1905"/>
            <wp:wrapTopAndBottom/>
            <wp:docPr id="3" name="图片 3" descr="网申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网申二维码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9410" cy="148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2.手机端报名：请关注柳州银行股份有限公司官方微信公众号，点击右下角“心服务”-“人才招聘”-进行相应的网申填报，或</w:t>
      </w:r>
      <w:r>
        <w:rPr>
          <w:rFonts w:hint="eastAsia" w:ascii="仿宋_GB2312" w:hAnsi="Times New Roman" w:eastAsia="仿宋_GB2312"/>
          <w:sz w:val="32"/>
          <w:szCs w:val="32"/>
        </w:rPr>
        <w:t>扫描以下二维码进行网申：</w:t>
      </w:r>
    </w:p>
    <w:p>
      <w:pPr>
        <w:widowControl/>
        <w:spacing w:line="520" w:lineRule="exact"/>
        <w:ind w:right="-197" w:rightChars="-94" w:firstLine="320" w:firstLineChars="1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3．员工内推：请从柳州银行员工获取内推码。</w:t>
      </w:r>
    </w:p>
    <w:p>
      <w:pPr>
        <w:widowControl/>
        <w:spacing w:line="520" w:lineRule="exact"/>
        <w:ind w:right="-197" w:rightChars="-94" w:firstLine="320" w:firstLineChars="1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（二）资格审查。接受报名并对人选进行资格审查，确定符合条件人选。</w:t>
      </w:r>
    </w:p>
    <w:p>
      <w:pPr>
        <w:widowControl/>
        <w:spacing w:line="520" w:lineRule="exact"/>
        <w:ind w:right="-197" w:rightChars="-94" w:firstLine="320" w:firstLineChars="1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（三）综合测评。根据职位特点和要求，采用笔试、面试等多种方式和测评工具对符合条件人选的专业素质、能力水平、工作业绩等方面情况进行综合测评。</w:t>
      </w:r>
    </w:p>
    <w:p>
      <w:pPr>
        <w:widowControl/>
        <w:spacing w:line="520" w:lineRule="exact"/>
        <w:ind w:right="-197" w:rightChars="-94" w:firstLine="320" w:firstLineChars="1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（四）确定拟录用人选。按照择优原则确定拟录用人选。</w:t>
      </w:r>
    </w:p>
    <w:p>
      <w:pPr>
        <w:widowControl/>
        <w:spacing w:line="520" w:lineRule="exact"/>
        <w:ind w:right="-197" w:rightChars="-94" w:firstLine="320" w:firstLineChars="1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（五）背景调查和体检。</w:t>
      </w:r>
    </w:p>
    <w:p>
      <w:pPr>
        <w:widowControl/>
        <w:spacing w:line="520" w:lineRule="exact"/>
        <w:ind w:right="-197" w:rightChars="-94" w:firstLine="320" w:firstLineChars="1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（六）入职。经背景调查和体检不影响录用的，办理入职。</w:t>
      </w:r>
    </w:p>
    <w:p>
      <w:pPr>
        <w:widowControl/>
        <w:spacing w:line="520" w:lineRule="exact"/>
        <w:ind w:right="-197" w:rightChars="-94" w:firstLine="320" w:firstLineChars="1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（七）任职。对入职人员履行相关任职程序后，按规定正式任职。</w:t>
      </w:r>
    </w:p>
    <w:p>
      <w:pPr>
        <w:widowControl/>
        <w:spacing w:line="520" w:lineRule="exact"/>
        <w:ind w:right="-197" w:rightChars="-94" w:firstLine="643" w:firstLineChars="200"/>
        <w:jc w:val="left"/>
        <w:rPr>
          <w:rFonts w:ascii="黑体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四、用工性质和薪酬待遇</w:t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管理岗位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校招培训生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信息科技岗位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一经录用，均与柳州银行签订劳动合同；应聘校招营销储备人才，具备本科及以上学历，金融、经济、统计等银行相关专业，与柳州银行签订劳动合同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实际用工形式将在录用环节予以确认。</w:t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客户经理综合年收入人民币1</w:t>
      </w:r>
      <w:bookmarkEnd w:id="0"/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5万至</w:t>
      </w:r>
      <w:r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万，薪酬随岗位和考核浮动，绩优者收入将超过此区间，以实际发放数为准。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Times New Roman" w:hAnsi="Times New Roman" w:eastAsia="仿宋_GB2312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黑体" w:hAnsi="黑体" w:eastAsia="黑体" w:cs="Times New Roman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五、注意事项</w:t>
      </w:r>
      <w:r>
        <w:rPr>
          <w:rFonts w:ascii="黑体" w:hAnsi="黑体" w:eastAsia="黑体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（一）具体安排将通过电子邮件、手机短信等方式通知本人，请务必准确填写联系方式，并注意查收相关信息，保持通信畅通。</w:t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二）网申通道仅限投递一个岗位，且投递后无法对已投递简历信息进行修改。请应聘者认真、准确、完整地填写简历及提供应聘相关资料信息，保证信息真实性，如与事实不符的，柳州银行有权取消其应聘资格。</w:t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（三）我行举办的所有公开招聘，不指定任何考试辅导用书，不举办或委托其他机构举办辅导培训班，不会以任何名义向应聘者收取费用，请广大应聘者提高警惕，谨防诈骗。</w:t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（四）我行有权利根据岗位需求变化及报名情况等因素，调整、取消或终止个别岗位的招聘，并对本次招聘享有最终解释权。</w:t>
      </w:r>
    </w:p>
    <w:p>
      <w:pPr>
        <w:widowControl/>
        <w:spacing w:line="520" w:lineRule="exact"/>
        <w:ind w:right="-197" w:rightChars="-94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right="-197" w:rightChars="-94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联系人：肖老师、敬老师</w:t>
      </w:r>
    </w:p>
    <w:p>
      <w:pPr>
        <w:widowControl/>
        <w:spacing w:line="520" w:lineRule="exact"/>
        <w:ind w:right="-197" w:rightChars="-94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办公电话：0772-2853854</w:t>
      </w:r>
    </w:p>
    <w:p>
      <w:pPr>
        <w:widowControl/>
        <w:spacing w:line="520" w:lineRule="exact"/>
        <w:ind w:right="-197" w:rightChars="-94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办公时间：法定工作日8:00-12:00、15:00-18:00</w:t>
      </w:r>
    </w:p>
    <w:p>
      <w:pPr>
        <w:widowControl/>
        <w:spacing w:line="520" w:lineRule="exact"/>
        <w:ind w:right="-197" w:rightChars="-94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咨询邮箱：</w:t>
      </w:r>
      <w:r>
        <w:fldChar w:fldCharType="begin"/>
      </w:r>
      <w:r>
        <w:instrText xml:space="preserve"> HYPERLINK "mailto:lzyhhr@163.com" </w:instrText>
      </w:r>
      <w:r>
        <w:fldChar w:fldCharType="separate"/>
      </w:r>
      <w:r>
        <w:rPr>
          <w:rStyle w:val="8"/>
          <w:rFonts w:hint="eastAsia" w:ascii="仿宋_GB2312" w:hAnsi="Times New Roman" w:eastAsia="仿宋_GB2312" w:cs="Times New Roman"/>
          <w:kern w:val="0"/>
          <w:sz w:val="32"/>
          <w:szCs w:val="32"/>
        </w:rPr>
        <w:t>lzyhhr@163.com</w:t>
      </w:r>
      <w:r>
        <w:rPr>
          <w:rStyle w:val="8"/>
          <w:rFonts w:hint="eastAsia" w:ascii="仿宋_GB2312" w:hAnsi="Times New Roman" w:eastAsia="仿宋_GB2312" w:cs="Times New Roman"/>
          <w:kern w:val="0"/>
          <w:sz w:val="32"/>
          <w:szCs w:val="32"/>
        </w:rPr>
        <w:fldChar w:fldCharType="end"/>
      </w:r>
    </w:p>
    <w:p>
      <w:pPr>
        <w:widowControl/>
        <w:spacing w:line="520" w:lineRule="exact"/>
        <w:ind w:right="-197" w:rightChars="-94" w:firstLine="640" w:firstLineChars="200"/>
        <w:jc w:val="lef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咨询者须在邮件内注明本人姓名、联系电话，咨询邮箱恕不接受简历投递。为保护个人隐私，恕不接受非应聘者本人的其他人士代为咨询。</w:t>
      </w:r>
    </w:p>
    <w:p>
      <w:pPr>
        <w:widowControl/>
        <w:spacing w:line="520" w:lineRule="exact"/>
        <w:jc w:val="right"/>
        <w:rPr>
          <w:rFonts w:ascii="仿宋_GB2312" w:hAnsi="宋体" w:eastAsia="仿宋_GB2312" w:cs="Helvetica"/>
          <w:color w:val="000000"/>
          <w:kern w:val="0"/>
          <w:sz w:val="32"/>
          <w:szCs w:val="32"/>
        </w:rPr>
      </w:pPr>
    </w:p>
    <w:p>
      <w:pPr>
        <w:widowControl/>
        <w:spacing w:line="520" w:lineRule="exact"/>
        <w:ind w:right="-197" w:rightChars="-94" w:firstLine="480"/>
        <w:jc w:val="right"/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Helvetica"/>
          <w:color w:val="000000"/>
          <w:kern w:val="0"/>
          <w:sz w:val="32"/>
          <w:szCs w:val="32"/>
        </w:rPr>
        <w:t xml:space="preserve">                      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柳州银行股份有限公司</w:t>
      </w:r>
    </w:p>
    <w:p>
      <w:pPr>
        <w:widowControl/>
        <w:spacing w:line="520" w:lineRule="exact"/>
        <w:ind w:right="-197" w:rightChars="-94" w:firstLine="480"/>
        <w:jc w:val="right"/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2023年2月1</w:t>
      </w:r>
      <w:r>
        <w:rPr>
          <w:rFonts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            </w:t>
      </w:r>
    </w:p>
    <w:sectPr>
      <w:footerReference r:id="rId5" w:type="default"/>
      <w:pgSz w:w="11906" w:h="16838"/>
      <w:pgMar w:top="2098" w:right="1418" w:bottom="1985" w:left="158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32253430"/>
    </w:sdtPr>
    <w:sdtContent>
      <w:sdt>
        <w:sdtPr>
          <w:id w:val="1728636285"/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F6602A"/>
    <w:multiLevelType w:val="singleLevel"/>
    <w:tmpl w:val="82F6602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898"/>
    <w:rsid w:val="00000EF9"/>
    <w:rsid w:val="00004DF7"/>
    <w:rsid w:val="000070B8"/>
    <w:rsid w:val="00010F57"/>
    <w:rsid w:val="0001290E"/>
    <w:rsid w:val="00012BF5"/>
    <w:rsid w:val="0001652F"/>
    <w:rsid w:val="00016E4F"/>
    <w:rsid w:val="00021457"/>
    <w:rsid w:val="00025D97"/>
    <w:rsid w:val="00031C28"/>
    <w:rsid w:val="000353BC"/>
    <w:rsid w:val="00035C79"/>
    <w:rsid w:val="000440F1"/>
    <w:rsid w:val="00044155"/>
    <w:rsid w:val="00050D6C"/>
    <w:rsid w:val="00052E92"/>
    <w:rsid w:val="00053DEC"/>
    <w:rsid w:val="000572B9"/>
    <w:rsid w:val="00061F9F"/>
    <w:rsid w:val="0006228B"/>
    <w:rsid w:val="00062C64"/>
    <w:rsid w:val="00064F53"/>
    <w:rsid w:val="000661C2"/>
    <w:rsid w:val="000662E2"/>
    <w:rsid w:val="00071933"/>
    <w:rsid w:val="00073B9D"/>
    <w:rsid w:val="00086FCE"/>
    <w:rsid w:val="000909E0"/>
    <w:rsid w:val="000912B5"/>
    <w:rsid w:val="00092A4A"/>
    <w:rsid w:val="00095C97"/>
    <w:rsid w:val="00096906"/>
    <w:rsid w:val="000A52DB"/>
    <w:rsid w:val="000B20E0"/>
    <w:rsid w:val="000B5174"/>
    <w:rsid w:val="000C47BE"/>
    <w:rsid w:val="000D2328"/>
    <w:rsid w:val="000D243A"/>
    <w:rsid w:val="000D2978"/>
    <w:rsid w:val="000D67B2"/>
    <w:rsid w:val="000E0636"/>
    <w:rsid w:val="000E3118"/>
    <w:rsid w:val="000F31C5"/>
    <w:rsid w:val="000F4FAF"/>
    <w:rsid w:val="000F6900"/>
    <w:rsid w:val="00101778"/>
    <w:rsid w:val="00104B49"/>
    <w:rsid w:val="001067C0"/>
    <w:rsid w:val="00121A64"/>
    <w:rsid w:val="00121C36"/>
    <w:rsid w:val="0012439C"/>
    <w:rsid w:val="00131600"/>
    <w:rsid w:val="00135DE0"/>
    <w:rsid w:val="0013707A"/>
    <w:rsid w:val="00140D80"/>
    <w:rsid w:val="00142D7D"/>
    <w:rsid w:val="0014493B"/>
    <w:rsid w:val="00154E75"/>
    <w:rsid w:val="0015787D"/>
    <w:rsid w:val="0016040A"/>
    <w:rsid w:val="00163BC9"/>
    <w:rsid w:val="001654FD"/>
    <w:rsid w:val="0017136F"/>
    <w:rsid w:val="00174311"/>
    <w:rsid w:val="0018329F"/>
    <w:rsid w:val="00183B6E"/>
    <w:rsid w:val="00183D87"/>
    <w:rsid w:val="001859B7"/>
    <w:rsid w:val="00192FED"/>
    <w:rsid w:val="00197EA1"/>
    <w:rsid w:val="001A11A4"/>
    <w:rsid w:val="001B4FEB"/>
    <w:rsid w:val="001B69B9"/>
    <w:rsid w:val="001C1BF4"/>
    <w:rsid w:val="001C1C56"/>
    <w:rsid w:val="001C4C73"/>
    <w:rsid w:val="001C7285"/>
    <w:rsid w:val="001D1B84"/>
    <w:rsid w:val="001E0534"/>
    <w:rsid w:val="001E27B5"/>
    <w:rsid w:val="001F2919"/>
    <w:rsid w:val="001F702C"/>
    <w:rsid w:val="00200B43"/>
    <w:rsid w:val="002019C6"/>
    <w:rsid w:val="00210195"/>
    <w:rsid w:val="00211812"/>
    <w:rsid w:val="00211957"/>
    <w:rsid w:val="00211F50"/>
    <w:rsid w:val="00230D66"/>
    <w:rsid w:val="00232EEE"/>
    <w:rsid w:val="00236169"/>
    <w:rsid w:val="002405DC"/>
    <w:rsid w:val="002434BA"/>
    <w:rsid w:val="0024522E"/>
    <w:rsid w:val="00255923"/>
    <w:rsid w:val="00256526"/>
    <w:rsid w:val="00260114"/>
    <w:rsid w:val="00264AC9"/>
    <w:rsid w:val="0027412A"/>
    <w:rsid w:val="002742B4"/>
    <w:rsid w:val="0028156D"/>
    <w:rsid w:val="00286F77"/>
    <w:rsid w:val="002878FC"/>
    <w:rsid w:val="00295E1B"/>
    <w:rsid w:val="002A1B89"/>
    <w:rsid w:val="002A33B0"/>
    <w:rsid w:val="002A5946"/>
    <w:rsid w:val="002A7352"/>
    <w:rsid w:val="002B5F8E"/>
    <w:rsid w:val="002C4ECE"/>
    <w:rsid w:val="002C67FF"/>
    <w:rsid w:val="002D11C2"/>
    <w:rsid w:val="002D13AC"/>
    <w:rsid w:val="002D2C80"/>
    <w:rsid w:val="002D2E13"/>
    <w:rsid w:val="002D33F5"/>
    <w:rsid w:val="002D4874"/>
    <w:rsid w:val="002D674C"/>
    <w:rsid w:val="002E4D85"/>
    <w:rsid w:val="002E6857"/>
    <w:rsid w:val="002E6B02"/>
    <w:rsid w:val="002E7245"/>
    <w:rsid w:val="002F0BEC"/>
    <w:rsid w:val="002F42B2"/>
    <w:rsid w:val="002F5578"/>
    <w:rsid w:val="0030308D"/>
    <w:rsid w:val="00305F4C"/>
    <w:rsid w:val="00311EAC"/>
    <w:rsid w:val="003126E3"/>
    <w:rsid w:val="00316BBF"/>
    <w:rsid w:val="00324D60"/>
    <w:rsid w:val="00325BC0"/>
    <w:rsid w:val="00325F9B"/>
    <w:rsid w:val="0033411D"/>
    <w:rsid w:val="003353D4"/>
    <w:rsid w:val="00335C3D"/>
    <w:rsid w:val="00343401"/>
    <w:rsid w:val="00343EFF"/>
    <w:rsid w:val="00345F62"/>
    <w:rsid w:val="00346449"/>
    <w:rsid w:val="00350E22"/>
    <w:rsid w:val="003633FD"/>
    <w:rsid w:val="003673F3"/>
    <w:rsid w:val="00374223"/>
    <w:rsid w:val="00374C07"/>
    <w:rsid w:val="0037683E"/>
    <w:rsid w:val="00381109"/>
    <w:rsid w:val="003820AA"/>
    <w:rsid w:val="00397D3F"/>
    <w:rsid w:val="003A6E3C"/>
    <w:rsid w:val="003A7E8D"/>
    <w:rsid w:val="003B1126"/>
    <w:rsid w:val="003C4534"/>
    <w:rsid w:val="003D653A"/>
    <w:rsid w:val="003D6E04"/>
    <w:rsid w:val="003E4C32"/>
    <w:rsid w:val="003F01C7"/>
    <w:rsid w:val="004009B3"/>
    <w:rsid w:val="00401DAF"/>
    <w:rsid w:val="00404984"/>
    <w:rsid w:val="004114F4"/>
    <w:rsid w:val="004145AB"/>
    <w:rsid w:val="00415F35"/>
    <w:rsid w:val="00437A6A"/>
    <w:rsid w:val="00440165"/>
    <w:rsid w:val="00441F5E"/>
    <w:rsid w:val="0044308A"/>
    <w:rsid w:val="00446554"/>
    <w:rsid w:val="004501F0"/>
    <w:rsid w:val="004573F4"/>
    <w:rsid w:val="00461910"/>
    <w:rsid w:val="00470EDA"/>
    <w:rsid w:val="00471C6C"/>
    <w:rsid w:val="0047221A"/>
    <w:rsid w:val="00472ABB"/>
    <w:rsid w:val="00477623"/>
    <w:rsid w:val="0048065A"/>
    <w:rsid w:val="00481263"/>
    <w:rsid w:val="00483083"/>
    <w:rsid w:val="00492B43"/>
    <w:rsid w:val="00493FFB"/>
    <w:rsid w:val="00496647"/>
    <w:rsid w:val="004A2792"/>
    <w:rsid w:val="004A4F00"/>
    <w:rsid w:val="004A78E2"/>
    <w:rsid w:val="004B04C3"/>
    <w:rsid w:val="004B43A9"/>
    <w:rsid w:val="004B4D30"/>
    <w:rsid w:val="004B5C7C"/>
    <w:rsid w:val="004B70AC"/>
    <w:rsid w:val="004C027A"/>
    <w:rsid w:val="004C07AA"/>
    <w:rsid w:val="004C11A2"/>
    <w:rsid w:val="004C49CF"/>
    <w:rsid w:val="004D00FA"/>
    <w:rsid w:val="004D5263"/>
    <w:rsid w:val="004D5E2C"/>
    <w:rsid w:val="004E6F23"/>
    <w:rsid w:val="004E77A7"/>
    <w:rsid w:val="004E7F5F"/>
    <w:rsid w:val="004F030A"/>
    <w:rsid w:val="004F0DFF"/>
    <w:rsid w:val="004F11AF"/>
    <w:rsid w:val="00501F59"/>
    <w:rsid w:val="00504D79"/>
    <w:rsid w:val="00507CA6"/>
    <w:rsid w:val="0051488D"/>
    <w:rsid w:val="00515A4B"/>
    <w:rsid w:val="005235EE"/>
    <w:rsid w:val="0052728A"/>
    <w:rsid w:val="00532ABE"/>
    <w:rsid w:val="00535158"/>
    <w:rsid w:val="00546B0D"/>
    <w:rsid w:val="00551F4E"/>
    <w:rsid w:val="0056124F"/>
    <w:rsid w:val="00566A86"/>
    <w:rsid w:val="005825C6"/>
    <w:rsid w:val="00583987"/>
    <w:rsid w:val="005857F7"/>
    <w:rsid w:val="0058673E"/>
    <w:rsid w:val="00593357"/>
    <w:rsid w:val="005936AD"/>
    <w:rsid w:val="00593907"/>
    <w:rsid w:val="0059573D"/>
    <w:rsid w:val="00597821"/>
    <w:rsid w:val="005A1118"/>
    <w:rsid w:val="005A18B6"/>
    <w:rsid w:val="005A3BD9"/>
    <w:rsid w:val="005B0B8C"/>
    <w:rsid w:val="005B1CDA"/>
    <w:rsid w:val="005B5076"/>
    <w:rsid w:val="005B60A2"/>
    <w:rsid w:val="005C1028"/>
    <w:rsid w:val="005C3D28"/>
    <w:rsid w:val="005C5051"/>
    <w:rsid w:val="005C6FD4"/>
    <w:rsid w:val="005C701B"/>
    <w:rsid w:val="005D703D"/>
    <w:rsid w:val="005E252B"/>
    <w:rsid w:val="005E64D2"/>
    <w:rsid w:val="005F0034"/>
    <w:rsid w:val="005F20A7"/>
    <w:rsid w:val="005F3C96"/>
    <w:rsid w:val="005F5D4A"/>
    <w:rsid w:val="005F7420"/>
    <w:rsid w:val="00604D9F"/>
    <w:rsid w:val="006132A9"/>
    <w:rsid w:val="006172F9"/>
    <w:rsid w:val="0062096A"/>
    <w:rsid w:val="00622FDE"/>
    <w:rsid w:val="00625363"/>
    <w:rsid w:val="0062661B"/>
    <w:rsid w:val="006301F2"/>
    <w:rsid w:val="00630DFB"/>
    <w:rsid w:val="006325F4"/>
    <w:rsid w:val="006368BF"/>
    <w:rsid w:val="00646AAC"/>
    <w:rsid w:val="006508C9"/>
    <w:rsid w:val="00654B3E"/>
    <w:rsid w:val="00655AAA"/>
    <w:rsid w:val="00656DB6"/>
    <w:rsid w:val="0066068B"/>
    <w:rsid w:val="0066122F"/>
    <w:rsid w:val="00663DF0"/>
    <w:rsid w:val="00665219"/>
    <w:rsid w:val="006659F7"/>
    <w:rsid w:val="00666975"/>
    <w:rsid w:val="00691425"/>
    <w:rsid w:val="00696A56"/>
    <w:rsid w:val="006979FA"/>
    <w:rsid w:val="006A0961"/>
    <w:rsid w:val="006A0DA2"/>
    <w:rsid w:val="006A3328"/>
    <w:rsid w:val="006B228F"/>
    <w:rsid w:val="006B3380"/>
    <w:rsid w:val="006C01DE"/>
    <w:rsid w:val="006D0574"/>
    <w:rsid w:val="006D13E2"/>
    <w:rsid w:val="006D1686"/>
    <w:rsid w:val="006D330B"/>
    <w:rsid w:val="006D5B6B"/>
    <w:rsid w:val="006D5BF5"/>
    <w:rsid w:val="006E22EF"/>
    <w:rsid w:val="006E44DC"/>
    <w:rsid w:val="006E50C9"/>
    <w:rsid w:val="006E674F"/>
    <w:rsid w:val="006F160C"/>
    <w:rsid w:val="006F69F4"/>
    <w:rsid w:val="00703CE5"/>
    <w:rsid w:val="007041B6"/>
    <w:rsid w:val="00706E06"/>
    <w:rsid w:val="0072065E"/>
    <w:rsid w:val="00720FDB"/>
    <w:rsid w:val="00722DF9"/>
    <w:rsid w:val="007324AA"/>
    <w:rsid w:val="00736767"/>
    <w:rsid w:val="00743027"/>
    <w:rsid w:val="0074483C"/>
    <w:rsid w:val="007471A2"/>
    <w:rsid w:val="007472AC"/>
    <w:rsid w:val="00756DF9"/>
    <w:rsid w:val="007627E5"/>
    <w:rsid w:val="0076403D"/>
    <w:rsid w:val="00775E07"/>
    <w:rsid w:val="00776312"/>
    <w:rsid w:val="0078190F"/>
    <w:rsid w:val="00781AF4"/>
    <w:rsid w:val="00782BF6"/>
    <w:rsid w:val="00782DBD"/>
    <w:rsid w:val="0078463A"/>
    <w:rsid w:val="00786F03"/>
    <w:rsid w:val="0079255B"/>
    <w:rsid w:val="00796CCB"/>
    <w:rsid w:val="007A082A"/>
    <w:rsid w:val="007A5491"/>
    <w:rsid w:val="007B08B8"/>
    <w:rsid w:val="007B4987"/>
    <w:rsid w:val="007B5DB8"/>
    <w:rsid w:val="007C2C72"/>
    <w:rsid w:val="007C38B2"/>
    <w:rsid w:val="007C5F7F"/>
    <w:rsid w:val="007D220E"/>
    <w:rsid w:val="007D2E45"/>
    <w:rsid w:val="007D56F8"/>
    <w:rsid w:val="007D6694"/>
    <w:rsid w:val="007E0BB6"/>
    <w:rsid w:val="007E67CE"/>
    <w:rsid w:val="007F0E09"/>
    <w:rsid w:val="007F5D7C"/>
    <w:rsid w:val="00800A91"/>
    <w:rsid w:val="008036D9"/>
    <w:rsid w:val="008058A9"/>
    <w:rsid w:val="00805A1D"/>
    <w:rsid w:val="00806367"/>
    <w:rsid w:val="0080672E"/>
    <w:rsid w:val="00812662"/>
    <w:rsid w:val="00812D72"/>
    <w:rsid w:val="0081721D"/>
    <w:rsid w:val="008173CE"/>
    <w:rsid w:val="00822096"/>
    <w:rsid w:val="00833217"/>
    <w:rsid w:val="00834949"/>
    <w:rsid w:val="0083550B"/>
    <w:rsid w:val="0083639B"/>
    <w:rsid w:val="00836401"/>
    <w:rsid w:val="00836554"/>
    <w:rsid w:val="00836763"/>
    <w:rsid w:val="008377A7"/>
    <w:rsid w:val="00845B84"/>
    <w:rsid w:val="008501F9"/>
    <w:rsid w:val="0085040C"/>
    <w:rsid w:val="0085251A"/>
    <w:rsid w:val="00854A0E"/>
    <w:rsid w:val="00854B01"/>
    <w:rsid w:val="00856DDE"/>
    <w:rsid w:val="008663EC"/>
    <w:rsid w:val="00870A42"/>
    <w:rsid w:val="00872209"/>
    <w:rsid w:val="0087301D"/>
    <w:rsid w:val="008758A8"/>
    <w:rsid w:val="00876A7D"/>
    <w:rsid w:val="00880245"/>
    <w:rsid w:val="00881C64"/>
    <w:rsid w:val="00882447"/>
    <w:rsid w:val="00883652"/>
    <w:rsid w:val="00883FCE"/>
    <w:rsid w:val="00885C4C"/>
    <w:rsid w:val="00886B5C"/>
    <w:rsid w:val="00887165"/>
    <w:rsid w:val="00893888"/>
    <w:rsid w:val="00893D52"/>
    <w:rsid w:val="00893E44"/>
    <w:rsid w:val="008A3A61"/>
    <w:rsid w:val="008A57A7"/>
    <w:rsid w:val="008B07BB"/>
    <w:rsid w:val="008B20A6"/>
    <w:rsid w:val="008B3FD5"/>
    <w:rsid w:val="008B65B2"/>
    <w:rsid w:val="008C0209"/>
    <w:rsid w:val="008C2964"/>
    <w:rsid w:val="008D2683"/>
    <w:rsid w:val="008D65E5"/>
    <w:rsid w:val="008E1561"/>
    <w:rsid w:val="008E158E"/>
    <w:rsid w:val="008E61ED"/>
    <w:rsid w:val="008E79E1"/>
    <w:rsid w:val="008F2D0B"/>
    <w:rsid w:val="009005F0"/>
    <w:rsid w:val="00900C32"/>
    <w:rsid w:val="00906A37"/>
    <w:rsid w:val="00907E67"/>
    <w:rsid w:val="009106E4"/>
    <w:rsid w:val="009115AC"/>
    <w:rsid w:val="00911636"/>
    <w:rsid w:val="00916E50"/>
    <w:rsid w:val="00920258"/>
    <w:rsid w:val="00921040"/>
    <w:rsid w:val="009234DB"/>
    <w:rsid w:val="0092729C"/>
    <w:rsid w:val="00933824"/>
    <w:rsid w:val="00941FF0"/>
    <w:rsid w:val="00942154"/>
    <w:rsid w:val="00953015"/>
    <w:rsid w:val="00954AAD"/>
    <w:rsid w:val="00956C08"/>
    <w:rsid w:val="00961152"/>
    <w:rsid w:val="00975A3E"/>
    <w:rsid w:val="00976547"/>
    <w:rsid w:val="00976E25"/>
    <w:rsid w:val="00976F03"/>
    <w:rsid w:val="00977C9F"/>
    <w:rsid w:val="0098293C"/>
    <w:rsid w:val="009947C1"/>
    <w:rsid w:val="009A299C"/>
    <w:rsid w:val="009B66D0"/>
    <w:rsid w:val="009C2943"/>
    <w:rsid w:val="009C3358"/>
    <w:rsid w:val="009C520E"/>
    <w:rsid w:val="009C5816"/>
    <w:rsid w:val="009E037A"/>
    <w:rsid w:val="009E11A5"/>
    <w:rsid w:val="009E3507"/>
    <w:rsid w:val="009E38ED"/>
    <w:rsid w:val="00A06226"/>
    <w:rsid w:val="00A10CDC"/>
    <w:rsid w:val="00A14F3B"/>
    <w:rsid w:val="00A165A0"/>
    <w:rsid w:val="00A23A2C"/>
    <w:rsid w:val="00A469D2"/>
    <w:rsid w:val="00A57B1A"/>
    <w:rsid w:val="00A61FAF"/>
    <w:rsid w:val="00A63664"/>
    <w:rsid w:val="00A71043"/>
    <w:rsid w:val="00A7619E"/>
    <w:rsid w:val="00A8228B"/>
    <w:rsid w:val="00A844CF"/>
    <w:rsid w:val="00A846DB"/>
    <w:rsid w:val="00A91AF3"/>
    <w:rsid w:val="00A91CEB"/>
    <w:rsid w:val="00A9288D"/>
    <w:rsid w:val="00A92A5B"/>
    <w:rsid w:val="00A97864"/>
    <w:rsid w:val="00AA1B74"/>
    <w:rsid w:val="00AA2D5A"/>
    <w:rsid w:val="00AA5328"/>
    <w:rsid w:val="00AA6B4D"/>
    <w:rsid w:val="00AB243C"/>
    <w:rsid w:val="00AB2DEC"/>
    <w:rsid w:val="00AB7F47"/>
    <w:rsid w:val="00AC06EC"/>
    <w:rsid w:val="00AC0A56"/>
    <w:rsid w:val="00AC1EB6"/>
    <w:rsid w:val="00AC420D"/>
    <w:rsid w:val="00AD11AC"/>
    <w:rsid w:val="00AD30C4"/>
    <w:rsid w:val="00AD69BA"/>
    <w:rsid w:val="00AE0350"/>
    <w:rsid w:val="00AE16F6"/>
    <w:rsid w:val="00AE2A2F"/>
    <w:rsid w:val="00AE7E65"/>
    <w:rsid w:val="00AE7FBE"/>
    <w:rsid w:val="00AF0CF5"/>
    <w:rsid w:val="00AF4AFD"/>
    <w:rsid w:val="00B02B07"/>
    <w:rsid w:val="00B05898"/>
    <w:rsid w:val="00B073A5"/>
    <w:rsid w:val="00B105E0"/>
    <w:rsid w:val="00B11BA0"/>
    <w:rsid w:val="00B14686"/>
    <w:rsid w:val="00B17E20"/>
    <w:rsid w:val="00B2299E"/>
    <w:rsid w:val="00B31CBF"/>
    <w:rsid w:val="00B3326A"/>
    <w:rsid w:val="00B338A4"/>
    <w:rsid w:val="00B35CED"/>
    <w:rsid w:val="00B35D2A"/>
    <w:rsid w:val="00B50159"/>
    <w:rsid w:val="00B513D0"/>
    <w:rsid w:val="00B51A5D"/>
    <w:rsid w:val="00B54125"/>
    <w:rsid w:val="00B54E1F"/>
    <w:rsid w:val="00B57779"/>
    <w:rsid w:val="00B619AE"/>
    <w:rsid w:val="00B634D7"/>
    <w:rsid w:val="00B65FC0"/>
    <w:rsid w:val="00B66525"/>
    <w:rsid w:val="00B67594"/>
    <w:rsid w:val="00B70592"/>
    <w:rsid w:val="00B70714"/>
    <w:rsid w:val="00B716D6"/>
    <w:rsid w:val="00B8198B"/>
    <w:rsid w:val="00B84DC0"/>
    <w:rsid w:val="00B91DFC"/>
    <w:rsid w:val="00B92651"/>
    <w:rsid w:val="00B97554"/>
    <w:rsid w:val="00BA1300"/>
    <w:rsid w:val="00BA547B"/>
    <w:rsid w:val="00BA675E"/>
    <w:rsid w:val="00BA7DC1"/>
    <w:rsid w:val="00BB222B"/>
    <w:rsid w:val="00BB2F13"/>
    <w:rsid w:val="00BB316F"/>
    <w:rsid w:val="00BB3DD3"/>
    <w:rsid w:val="00BC29DF"/>
    <w:rsid w:val="00BD1C3A"/>
    <w:rsid w:val="00BD2F3D"/>
    <w:rsid w:val="00BD3F43"/>
    <w:rsid w:val="00BD4D69"/>
    <w:rsid w:val="00BD6893"/>
    <w:rsid w:val="00BE1E0E"/>
    <w:rsid w:val="00BE4457"/>
    <w:rsid w:val="00C06803"/>
    <w:rsid w:val="00C1236C"/>
    <w:rsid w:val="00C12BDB"/>
    <w:rsid w:val="00C15F2D"/>
    <w:rsid w:val="00C21AFF"/>
    <w:rsid w:val="00C301C5"/>
    <w:rsid w:val="00C310A6"/>
    <w:rsid w:val="00C32719"/>
    <w:rsid w:val="00C3376C"/>
    <w:rsid w:val="00C34002"/>
    <w:rsid w:val="00C34F74"/>
    <w:rsid w:val="00C40082"/>
    <w:rsid w:val="00C40CE1"/>
    <w:rsid w:val="00C40F83"/>
    <w:rsid w:val="00C43A84"/>
    <w:rsid w:val="00C43ADD"/>
    <w:rsid w:val="00C44841"/>
    <w:rsid w:val="00C45079"/>
    <w:rsid w:val="00C458CD"/>
    <w:rsid w:val="00C57A59"/>
    <w:rsid w:val="00C61B4B"/>
    <w:rsid w:val="00C61C6B"/>
    <w:rsid w:val="00C62DC1"/>
    <w:rsid w:val="00C67B05"/>
    <w:rsid w:val="00C67D80"/>
    <w:rsid w:val="00C7047B"/>
    <w:rsid w:val="00C70912"/>
    <w:rsid w:val="00C7263F"/>
    <w:rsid w:val="00C76D29"/>
    <w:rsid w:val="00C77EF0"/>
    <w:rsid w:val="00C8188B"/>
    <w:rsid w:val="00C84689"/>
    <w:rsid w:val="00C85CA1"/>
    <w:rsid w:val="00C92F60"/>
    <w:rsid w:val="00C9436B"/>
    <w:rsid w:val="00C95D7B"/>
    <w:rsid w:val="00CA0494"/>
    <w:rsid w:val="00CB1B9F"/>
    <w:rsid w:val="00CB24E5"/>
    <w:rsid w:val="00CB63B9"/>
    <w:rsid w:val="00CB6719"/>
    <w:rsid w:val="00CC02F6"/>
    <w:rsid w:val="00CD70A7"/>
    <w:rsid w:val="00CE058E"/>
    <w:rsid w:val="00CE36D7"/>
    <w:rsid w:val="00CE4427"/>
    <w:rsid w:val="00CE4F2C"/>
    <w:rsid w:val="00CF0DDD"/>
    <w:rsid w:val="00CF34F5"/>
    <w:rsid w:val="00CF376E"/>
    <w:rsid w:val="00CF48F7"/>
    <w:rsid w:val="00CF7887"/>
    <w:rsid w:val="00CF7924"/>
    <w:rsid w:val="00D03298"/>
    <w:rsid w:val="00D1094A"/>
    <w:rsid w:val="00D238C1"/>
    <w:rsid w:val="00D23DA2"/>
    <w:rsid w:val="00D245AA"/>
    <w:rsid w:val="00D2714E"/>
    <w:rsid w:val="00D30FEB"/>
    <w:rsid w:val="00D313B3"/>
    <w:rsid w:val="00D32722"/>
    <w:rsid w:val="00D336C1"/>
    <w:rsid w:val="00D35582"/>
    <w:rsid w:val="00D40AF6"/>
    <w:rsid w:val="00D416D3"/>
    <w:rsid w:val="00D44207"/>
    <w:rsid w:val="00D508E3"/>
    <w:rsid w:val="00D524D6"/>
    <w:rsid w:val="00D57F7B"/>
    <w:rsid w:val="00D6003F"/>
    <w:rsid w:val="00D62473"/>
    <w:rsid w:val="00D63D64"/>
    <w:rsid w:val="00D64162"/>
    <w:rsid w:val="00D6485C"/>
    <w:rsid w:val="00D648DC"/>
    <w:rsid w:val="00D67AC5"/>
    <w:rsid w:val="00D67BDC"/>
    <w:rsid w:val="00D71660"/>
    <w:rsid w:val="00D72E47"/>
    <w:rsid w:val="00D74F5B"/>
    <w:rsid w:val="00D8277F"/>
    <w:rsid w:val="00D8309A"/>
    <w:rsid w:val="00D85541"/>
    <w:rsid w:val="00D91149"/>
    <w:rsid w:val="00D925B6"/>
    <w:rsid w:val="00D92FED"/>
    <w:rsid w:val="00D97AE9"/>
    <w:rsid w:val="00D97B39"/>
    <w:rsid w:val="00DA6D4F"/>
    <w:rsid w:val="00DB7AAC"/>
    <w:rsid w:val="00DC2C59"/>
    <w:rsid w:val="00DD0CB7"/>
    <w:rsid w:val="00DD24E1"/>
    <w:rsid w:val="00DE30B0"/>
    <w:rsid w:val="00DE3315"/>
    <w:rsid w:val="00DF157B"/>
    <w:rsid w:val="00DF163C"/>
    <w:rsid w:val="00DF7E3B"/>
    <w:rsid w:val="00E03936"/>
    <w:rsid w:val="00E05D1F"/>
    <w:rsid w:val="00E067FB"/>
    <w:rsid w:val="00E06A71"/>
    <w:rsid w:val="00E06AA5"/>
    <w:rsid w:val="00E12556"/>
    <w:rsid w:val="00E140FD"/>
    <w:rsid w:val="00E33E85"/>
    <w:rsid w:val="00E34B5B"/>
    <w:rsid w:val="00E406A1"/>
    <w:rsid w:val="00E42B37"/>
    <w:rsid w:val="00E473A6"/>
    <w:rsid w:val="00E51245"/>
    <w:rsid w:val="00E52B69"/>
    <w:rsid w:val="00E5332E"/>
    <w:rsid w:val="00E54739"/>
    <w:rsid w:val="00E55C24"/>
    <w:rsid w:val="00E6014B"/>
    <w:rsid w:val="00E64EAD"/>
    <w:rsid w:val="00E6513C"/>
    <w:rsid w:val="00E759AB"/>
    <w:rsid w:val="00E77F24"/>
    <w:rsid w:val="00E8471F"/>
    <w:rsid w:val="00E94F96"/>
    <w:rsid w:val="00E95CB5"/>
    <w:rsid w:val="00EA3D13"/>
    <w:rsid w:val="00EA417E"/>
    <w:rsid w:val="00EA79F0"/>
    <w:rsid w:val="00EB2D34"/>
    <w:rsid w:val="00EB3386"/>
    <w:rsid w:val="00EB53DC"/>
    <w:rsid w:val="00EB59B7"/>
    <w:rsid w:val="00EB6586"/>
    <w:rsid w:val="00EB7CC2"/>
    <w:rsid w:val="00EC104F"/>
    <w:rsid w:val="00EC272E"/>
    <w:rsid w:val="00EC4A55"/>
    <w:rsid w:val="00ED4793"/>
    <w:rsid w:val="00EE0AF0"/>
    <w:rsid w:val="00EE7304"/>
    <w:rsid w:val="00EF6510"/>
    <w:rsid w:val="00F00191"/>
    <w:rsid w:val="00F045FE"/>
    <w:rsid w:val="00F061F1"/>
    <w:rsid w:val="00F136D6"/>
    <w:rsid w:val="00F17897"/>
    <w:rsid w:val="00F2139D"/>
    <w:rsid w:val="00F33D6F"/>
    <w:rsid w:val="00F36B7C"/>
    <w:rsid w:val="00F4008B"/>
    <w:rsid w:val="00F408E3"/>
    <w:rsid w:val="00F4201D"/>
    <w:rsid w:val="00F46005"/>
    <w:rsid w:val="00F54BBA"/>
    <w:rsid w:val="00F54FD5"/>
    <w:rsid w:val="00F550BF"/>
    <w:rsid w:val="00F6280E"/>
    <w:rsid w:val="00F637AE"/>
    <w:rsid w:val="00F65752"/>
    <w:rsid w:val="00F6603D"/>
    <w:rsid w:val="00F66C21"/>
    <w:rsid w:val="00F67A98"/>
    <w:rsid w:val="00F67AB6"/>
    <w:rsid w:val="00F7168C"/>
    <w:rsid w:val="00F75C37"/>
    <w:rsid w:val="00F76C96"/>
    <w:rsid w:val="00F82904"/>
    <w:rsid w:val="00F95E6F"/>
    <w:rsid w:val="00FA5E25"/>
    <w:rsid w:val="00FA7420"/>
    <w:rsid w:val="00FB0075"/>
    <w:rsid w:val="00FB14E0"/>
    <w:rsid w:val="00FB4F98"/>
    <w:rsid w:val="00FB51A6"/>
    <w:rsid w:val="00FB6614"/>
    <w:rsid w:val="00FC3A15"/>
    <w:rsid w:val="00FD24F4"/>
    <w:rsid w:val="00FD2965"/>
    <w:rsid w:val="00FD49DE"/>
    <w:rsid w:val="00FE2283"/>
    <w:rsid w:val="00FE5B31"/>
    <w:rsid w:val="00FE7B61"/>
    <w:rsid w:val="00FF0247"/>
    <w:rsid w:val="00FF6C40"/>
    <w:rsid w:val="09F73F66"/>
    <w:rsid w:val="0AF01A1B"/>
    <w:rsid w:val="0DA730B6"/>
    <w:rsid w:val="0E9036AC"/>
    <w:rsid w:val="1B77405D"/>
    <w:rsid w:val="1B831297"/>
    <w:rsid w:val="1CCC2068"/>
    <w:rsid w:val="206304DF"/>
    <w:rsid w:val="24A73F4E"/>
    <w:rsid w:val="2595548B"/>
    <w:rsid w:val="26533131"/>
    <w:rsid w:val="26D94C14"/>
    <w:rsid w:val="30422D51"/>
    <w:rsid w:val="39FA4831"/>
    <w:rsid w:val="41001395"/>
    <w:rsid w:val="425A342F"/>
    <w:rsid w:val="430C64C3"/>
    <w:rsid w:val="43DB1BE4"/>
    <w:rsid w:val="44613654"/>
    <w:rsid w:val="487657A1"/>
    <w:rsid w:val="48B677DD"/>
    <w:rsid w:val="4D464BEC"/>
    <w:rsid w:val="4E22430C"/>
    <w:rsid w:val="512019D5"/>
    <w:rsid w:val="51C35B04"/>
    <w:rsid w:val="577A7D59"/>
    <w:rsid w:val="58C84BBD"/>
    <w:rsid w:val="5B725096"/>
    <w:rsid w:val="636F6EB7"/>
    <w:rsid w:val="65A12AEB"/>
    <w:rsid w:val="6A385C51"/>
    <w:rsid w:val="6BF02C2B"/>
    <w:rsid w:val="74150418"/>
    <w:rsid w:val="766A662C"/>
    <w:rsid w:val="79613777"/>
    <w:rsid w:val="7ACA0FBE"/>
    <w:rsid w:val="7B5D0D69"/>
    <w:rsid w:val="7BDC1A48"/>
    <w:rsid w:val="7E3B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3">
    <w:name w:val="font41"/>
    <w:basedOn w:val="7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11"/>
    <w:basedOn w:val="7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447</Words>
  <Characters>2550</Characters>
  <Lines>21</Lines>
  <Paragraphs>5</Paragraphs>
  <TotalTime>3</TotalTime>
  <ScaleCrop>false</ScaleCrop>
  <LinksUpToDate>false</LinksUpToDate>
  <CharactersWithSpaces>2992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2023-02-16T01:43:00Z</dcterms:created>
  <dc:creator>张映电</dc:creator>
  <cp:lastModifiedBy> 肖丹</cp:lastModifiedBy>
  <cp:lastPrinted>2023-02-17T04:07:00Z</cp:lastPrinted>
  <dcterms:modified xsi:type="dcterms:W3CDTF">2023-02-24T03:52:19Z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