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6FA21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附件2： </w:t>
      </w:r>
    </w:p>
    <w:p w14:paraId="5F26234D">
      <w:pPr>
        <w:spacing w:before="156" w:beforeLines="50" w:line="640" w:lineRule="exact"/>
        <w:jc w:val="center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</w:rPr>
        <w:t>学生工作部（处）、校团委2025-2026学年</w:t>
      </w:r>
    </w:p>
    <w:p w14:paraId="23291EDB">
      <w:pPr>
        <w:spacing w:before="156" w:beforeLines="50" w:line="640" w:lineRule="exact"/>
        <w:jc w:val="center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</w:rPr>
        <w:t>劳动教育实践活动实施方案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412"/>
        <w:gridCol w:w="2161"/>
        <w:gridCol w:w="922"/>
        <w:gridCol w:w="6616"/>
        <w:gridCol w:w="2306"/>
      </w:tblGrid>
      <w:tr w14:paraId="3BF8B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" w:type="pct"/>
            <w:vAlign w:val="center"/>
          </w:tcPr>
          <w:p w14:paraId="461A6E9D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序号</w:t>
            </w:r>
          </w:p>
        </w:tc>
        <w:tc>
          <w:tcPr>
            <w:tcW w:w="498" w:type="pct"/>
            <w:vAlign w:val="center"/>
          </w:tcPr>
          <w:p w14:paraId="29B4DD14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课程名称</w:t>
            </w:r>
          </w:p>
        </w:tc>
        <w:tc>
          <w:tcPr>
            <w:tcW w:w="762" w:type="pct"/>
            <w:vAlign w:val="center"/>
          </w:tcPr>
          <w:p w14:paraId="44CC4205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实践内容</w:t>
            </w:r>
          </w:p>
        </w:tc>
        <w:tc>
          <w:tcPr>
            <w:tcW w:w="325" w:type="pct"/>
            <w:vAlign w:val="center"/>
          </w:tcPr>
          <w:p w14:paraId="58938EC4">
            <w:pPr>
              <w:spacing w:line="40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开课学期</w:t>
            </w:r>
          </w:p>
        </w:tc>
        <w:tc>
          <w:tcPr>
            <w:tcW w:w="2333" w:type="pct"/>
            <w:vAlign w:val="center"/>
          </w:tcPr>
          <w:p w14:paraId="0E55397E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学时认定</w:t>
            </w:r>
          </w:p>
        </w:tc>
        <w:tc>
          <w:tcPr>
            <w:tcW w:w="813" w:type="pct"/>
            <w:vAlign w:val="center"/>
          </w:tcPr>
          <w:p w14:paraId="474A4CBA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</w:rPr>
              <w:t>实践内容提供单位</w:t>
            </w:r>
          </w:p>
        </w:tc>
      </w:tr>
      <w:tr w14:paraId="59905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" w:type="pct"/>
            <w:vAlign w:val="center"/>
          </w:tcPr>
          <w:p w14:paraId="12143DAC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</w:t>
            </w:r>
          </w:p>
        </w:tc>
        <w:tc>
          <w:tcPr>
            <w:tcW w:w="498" w:type="pct"/>
            <w:vMerge w:val="restart"/>
            <w:vAlign w:val="center"/>
          </w:tcPr>
          <w:p w14:paraId="01BDEA10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  <w:p w14:paraId="64F61D3C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  <w:p w14:paraId="2F6A261D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劳动教育1/劳动教育2</w:t>
            </w:r>
          </w:p>
        </w:tc>
        <w:tc>
          <w:tcPr>
            <w:tcW w:w="762" w:type="pct"/>
            <w:vAlign w:val="center"/>
          </w:tcPr>
          <w:p w14:paraId="2FBF2632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绿地维护、微农场活动</w:t>
            </w:r>
          </w:p>
        </w:tc>
        <w:tc>
          <w:tcPr>
            <w:tcW w:w="325" w:type="pct"/>
            <w:vAlign w:val="center"/>
          </w:tcPr>
          <w:p w14:paraId="42FEE3AC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szCs w:val="21"/>
              </w:rPr>
              <w:t>-4</w:t>
            </w:r>
          </w:p>
        </w:tc>
        <w:tc>
          <w:tcPr>
            <w:tcW w:w="2333" w:type="pct"/>
            <w:vAlign w:val="center"/>
          </w:tcPr>
          <w:p w14:paraId="6AE9350D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按参与活动时长认定学时，60分钟认定1学时，30-60分钟0.5学时，不足30分钟不予认定，此类学时认定不超过8学时。</w:t>
            </w:r>
          </w:p>
        </w:tc>
        <w:tc>
          <w:tcPr>
            <w:tcW w:w="813" w:type="pct"/>
            <w:vMerge w:val="restart"/>
            <w:vAlign w:val="center"/>
          </w:tcPr>
          <w:p w14:paraId="0D5814B2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校团委、各学院团委</w:t>
            </w:r>
          </w:p>
        </w:tc>
      </w:tr>
      <w:tr w14:paraId="2DC70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" w:type="pct"/>
            <w:vAlign w:val="center"/>
          </w:tcPr>
          <w:p w14:paraId="7BA86946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2</w:t>
            </w:r>
          </w:p>
        </w:tc>
        <w:tc>
          <w:tcPr>
            <w:tcW w:w="498" w:type="pct"/>
            <w:vMerge w:val="continue"/>
            <w:vAlign w:val="center"/>
          </w:tcPr>
          <w:p w14:paraId="5282DC99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762" w:type="pct"/>
            <w:vAlign w:val="center"/>
          </w:tcPr>
          <w:p w14:paraId="3C280D53">
            <w:pPr>
              <w:jc w:val="center"/>
              <w:rPr>
                <w:rFonts w:hint="eastAsia" w:asciiTheme="minorEastAsia" w:hAnsiTheme="minorEastAsia" w:eastAsia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大学生暑期文化科技卫生“三下乡”社会实践活动、国创赛红旅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活动</w:t>
            </w:r>
            <w:bookmarkStart w:id="0" w:name="_GoBack"/>
            <w:bookmarkEnd w:id="0"/>
          </w:p>
        </w:tc>
        <w:tc>
          <w:tcPr>
            <w:tcW w:w="325" w:type="pct"/>
            <w:vAlign w:val="center"/>
          </w:tcPr>
          <w:p w14:paraId="3A256BCD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szCs w:val="21"/>
              </w:rPr>
              <w:t>1</w:t>
            </w:r>
            <w:r>
              <w:rPr>
                <w:rFonts w:hint="eastAsia" w:asciiTheme="minorEastAsia" w:hAnsiTheme="minorEastAsia" w:cstheme="minorEastAsia"/>
                <w:szCs w:val="21"/>
              </w:rPr>
              <w:t>-4</w:t>
            </w:r>
          </w:p>
        </w:tc>
        <w:tc>
          <w:tcPr>
            <w:tcW w:w="2333" w:type="pct"/>
            <w:vAlign w:val="center"/>
          </w:tcPr>
          <w:p w14:paraId="676C88AB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按获奖情况和媒体报道数量认定学时，获国家级奖或媒体报道认定8学时，获区级奖或媒体报道认定6学时，获校、市级奖或媒体报道认定4学时，获院级奖或媒体报道认定2学时，参与社会实践认定1学时，此类学时认定不超过8学时。</w:t>
            </w:r>
          </w:p>
        </w:tc>
        <w:tc>
          <w:tcPr>
            <w:tcW w:w="813" w:type="pct"/>
            <w:vMerge w:val="continue"/>
            <w:vAlign w:val="center"/>
          </w:tcPr>
          <w:p w14:paraId="4892F557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</w:tr>
      <w:tr w14:paraId="2D576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" w:type="pct"/>
            <w:vAlign w:val="center"/>
          </w:tcPr>
          <w:p w14:paraId="1F00C8DE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3</w:t>
            </w:r>
          </w:p>
        </w:tc>
        <w:tc>
          <w:tcPr>
            <w:tcW w:w="498" w:type="pct"/>
            <w:vMerge w:val="continue"/>
            <w:vAlign w:val="center"/>
          </w:tcPr>
          <w:p w14:paraId="5CA0F506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762" w:type="pct"/>
            <w:vAlign w:val="center"/>
          </w:tcPr>
          <w:p w14:paraId="748B7F1B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各类志愿服务活动</w:t>
            </w:r>
          </w:p>
        </w:tc>
        <w:tc>
          <w:tcPr>
            <w:tcW w:w="325" w:type="pct"/>
            <w:vAlign w:val="center"/>
          </w:tcPr>
          <w:p w14:paraId="42EEC2B5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1-4</w:t>
            </w:r>
          </w:p>
        </w:tc>
        <w:tc>
          <w:tcPr>
            <w:tcW w:w="2333" w:type="pct"/>
            <w:vAlign w:val="center"/>
          </w:tcPr>
          <w:p w14:paraId="150D0294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按志愿服务时长认定学时，60分钟认定1学时，30-60分钟0.5学时，不足30分钟不予认定，同类志愿服务学时认定不超过8学时。</w:t>
            </w:r>
          </w:p>
        </w:tc>
        <w:tc>
          <w:tcPr>
            <w:tcW w:w="813" w:type="pct"/>
            <w:vMerge w:val="continue"/>
            <w:vAlign w:val="center"/>
          </w:tcPr>
          <w:p w14:paraId="58BFE48E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</w:tr>
      <w:tr w14:paraId="146BD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" w:type="pct"/>
            <w:vAlign w:val="center"/>
          </w:tcPr>
          <w:p w14:paraId="04EA94A2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4</w:t>
            </w:r>
          </w:p>
        </w:tc>
        <w:tc>
          <w:tcPr>
            <w:tcW w:w="498" w:type="pct"/>
            <w:vMerge w:val="continue"/>
            <w:vAlign w:val="center"/>
          </w:tcPr>
          <w:p w14:paraId="335C7949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</w:p>
        </w:tc>
        <w:tc>
          <w:tcPr>
            <w:tcW w:w="762" w:type="pct"/>
            <w:vAlign w:val="center"/>
          </w:tcPr>
          <w:p w14:paraId="3D5253FE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文明公寓、示范宿舍、安全文明宿舍等评比活动，在共享厨房、拾光烟火知行园开展劳动教育活动</w:t>
            </w:r>
          </w:p>
        </w:tc>
        <w:tc>
          <w:tcPr>
            <w:tcW w:w="325" w:type="pct"/>
            <w:vAlign w:val="center"/>
          </w:tcPr>
          <w:p w14:paraId="02600889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1-4</w:t>
            </w:r>
          </w:p>
        </w:tc>
        <w:tc>
          <w:tcPr>
            <w:tcW w:w="2333" w:type="pct"/>
            <w:vAlign w:val="center"/>
          </w:tcPr>
          <w:p w14:paraId="64C6573E">
            <w:pPr>
              <w:jc w:val="center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学工处组织的各类宿舍评比活动，包括：文明宿舍评比、流动红旗宿舍评比、各类主题性示范宿舍评比活动，每学年获评其中任意一项，宿舍成员都可以加0.5学时；在共享厨房、拾光烟火知行园开展劳动教育活动，每次可以加0.5学时。同类评比活动学时认定不超过8学时。</w:t>
            </w:r>
          </w:p>
        </w:tc>
        <w:tc>
          <w:tcPr>
            <w:tcW w:w="813" w:type="pct"/>
            <w:vAlign w:val="center"/>
          </w:tcPr>
          <w:p w14:paraId="06BF7121">
            <w:pPr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学工处、各学院学工办</w:t>
            </w:r>
          </w:p>
        </w:tc>
      </w:tr>
    </w:tbl>
    <w:p w14:paraId="751E54F9"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 学生工作部（处）、校团委</w:t>
      </w:r>
    </w:p>
    <w:p w14:paraId="1CC23A9D">
      <w:pPr>
        <w:ind w:firstLine="10880" w:firstLineChars="3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2025年9月</w:t>
      </w:r>
    </w:p>
    <w:p w14:paraId="18E8D278"/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MWFhYmJmMzYxNDRjNDc0ZjRiOWU4NTNhYjljMWMifQ=="/>
  </w:docVars>
  <w:rsids>
    <w:rsidRoot w:val="541921D7"/>
    <w:rsid w:val="0068655D"/>
    <w:rsid w:val="006F3FC9"/>
    <w:rsid w:val="00D447A5"/>
    <w:rsid w:val="00EB56E2"/>
    <w:rsid w:val="00F56854"/>
    <w:rsid w:val="02E01C88"/>
    <w:rsid w:val="0F275ED7"/>
    <w:rsid w:val="0FA8308D"/>
    <w:rsid w:val="11531DB1"/>
    <w:rsid w:val="15891E10"/>
    <w:rsid w:val="1C636B2D"/>
    <w:rsid w:val="2107693C"/>
    <w:rsid w:val="262A2C06"/>
    <w:rsid w:val="541921D7"/>
    <w:rsid w:val="582B3532"/>
    <w:rsid w:val="584E61C3"/>
    <w:rsid w:val="5C05719D"/>
    <w:rsid w:val="6D6767BD"/>
    <w:rsid w:val="725C580E"/>
    <w:rsid w:val="79C979D7"/>
    <w:rsid w:val="7F514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530</Words>
  <Characters>570</Characters>
  <Lines>38</Lines>
  <Paragraphs>37</Paragraphs>
  <TotalTime>15</TotalTime>
  <ScaleCrop>false</ScaleCrop>
  <LinksUpToDate>false</LinksUpToDate>
  <CharactersWithSpaces>631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2024-09-20T05:23:00Z</dcterms:created>
  <dc:creator>文</dc:creator>
  <cp:lastModifiedBy>文老师</cp:lastModifiedBy>
  <dcterms:modified xsi:type="dcterms:W3CDTF">2025-09-18T02:25:01Z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4E91FD5751EE4EAD8C21971E7E0EF2DE_11</vt:lpwstr>
  </property>
  <property fmtid="{D5CDD505-2E9C-101B-9397-08002B2CF9AE}" pid="4" name="KSOTemplateDocerSaveRecord">
    <vt:lpwstr>eyJoZGlkIjoiNzQ2MWFhYmJmMzYxNDRjNDc0ZjRiOWU4NTNhYjljMWMiLCJ1c2VySWQiOiI0NDMzNzQyMDcifQ==</vt:lpwstr>
  </property>
</Properties>
</file>