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0BBA" w:rsidRPr="00280694" w:rsidRDefault="001C6877">
      <w:pPr>
        <w:adjustRightInd w:val="0"/>
        <w:snapToGrid w:val="0"/>
        <w:spacing w:beforeLines="50" w:before="156" w:afterLines="50" w:after="156" w:line="440" w:lineRule="exact"/>
        <w:ind w:firstLineChars="200" w:firstLine="643"/>
        <w:jc w:val="center"/>
        <w:outlineLvl w:val="0"/>
        <w:rPr>
          <w:rFonts w:ascii="仿宋_GB2312" w:eastAsia="仿宋_GB2312" w:hAnsi="宋体"/>
          <w:b/>
          <w:color w:val="0D0D0D" w:themeColor="text1" w:themeTint="F2"/>
          <w:sz w:val="32"/>
          <w:szCs w:val="28"/>
        </w:rPr>
      </w:pPr>
      <w:r w:rsidRPr="00280694">
        <w:rPr>
          <w:rFonts w:ascii="仿宋_GB2312" w:eastAsia="仿宋_GB2312" w:hAnsi="宋体" w:hint="eastAsia"/>
          <w:b/>
          <w:color w:val="0D0D0D" w:themeColor="text1" w:themeTint="F2"/>
          <w:sz w:val="32"/>
          <w:szCs w:val="28"/>
        </w:rPr>
        <w:t>物联网工程专业</w:t>
      </w:r>
    </w:p>
    <w:p w:rsidR="00CD0BBA" w:rsidRPr="00280694" w:rsidRDefault="00CD0BBA">
      <w:pPr>
        <w:adjustRightInd w:val="0"/>
        <w:snapToGrid w:val="0"/>
        <w:spacing w:beforeLines="50" w:before="156" w:afterLines="50" w:after="156" w:line="440" w:lineRule="exact"/>
        <w:ind w:firstLineChars="200" w:firstLine="562"/>
        <w:jc w:val="center"/>
        <w:rPr>
          <w:rFonts w:ascii="仿宋_GB2312" w:eastAsia="仿宋_GB2312" w:hAnsi="宋体"/>
          <w:b/>
          <w:color w:val="0D0D0D" w:themeColor="text1" w:themeTint="F2"/>
          <w:sz w:val="28"/>
          <w:szCs w:val="28"/>
        </w:rPr>
      </w:pPr>
    </w:p>
    <w:p w:rsidR="00CD0BBA" w:rsidRPr="00280694" w:rsidRDefault="001C6877">
      <w:pPr>
        <w:widowControl/>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一、培养目标</w:t>
      </w:r>
    </w:p>
    <w:p w:rsidR="00CD0BBA" w:rsidRPr="00280694" w:rsidRDefault="001C6877">
      <w:pPr>
        <w:spacing w:line="360" w:lineRule="auto"/>
        <w:ind w:firstLineChars="200" w:firstLine="480"/>
        <w:rPr>
          <w:rFonts w:ascii="仿宋" w:eastAsia="仿宋" w:hAnsi="仿宋" w:cs="Calibri"/>
          <w:color w:val="0D0D0D" w:themeColor="text1" w:themeTint="F2"/>
          <w:sz w:val="24"/>
        </w:rPr>
      </w:pPr>
      <w:r w:rsidRPr="00280694">
        <w:rPr>
          <w:rFonts w:ascii="仿宋" w:eastAsia="仿宋" w:hAnsi="仿宋" w:cs="Calibri" w:hint="eastAsia"/>
          <w:color w:val="0D0D0D" w:themeColor="text1" w:themeTint="F2"/>
          <w:sz w:val="24"/>
        </w:rPr>
        <w:t>本专业</w:t>
      </w:r>
      <w:r w:rsidRPr="00280694">
        <w:rPr>
          <w:rFonts w:ascii="仿宋" w:eastAsia="仿宋" w:hAnsi="仿宋" w:cs="Calibri"/>
          <w:color w:val="0D0D0D" w:themeColor="text1" w:themeTint="F2"/>
          <w:sz w:val="24"/>
        </w:rPr>
        <w:t>立足广西、面向全国，</w:t>
      </w:r>
      <w:r w:rsidRPr="00280694">
        <w:rPr>
          <w:rFonts w:ascii="仿宋" w:eastAsia="仿宋" w:hAnsi="仿宋" w:cs="Calibri" w:hint="eastAsia"/>
          <w:color w:val="0D0D0D" w:themeColor="text1" w:themeTint="F2"/>
          <w:sz w:val="24"/>
        </w:rPr>
        <w:t>培养适应社会经济发展需要，德、智、体、</w:t>
      </w:r>
      <w:r w:rsidRPr="00280694">
        <w:rPr>
          <w:rFonts w:ascii="仿宋" w:eastAsia="仿宋" w:hAnsi="仿宋" w:cs="Calibri"/>
          <w:color w:val="0D0D0D" w:themeColor="text1" w:themeTint="F2"/>
          <w:sz w:val="24"/>
        </w:rPr>
        <w:t>美、</w:t>
      </w:r>
      <w:proofErr w:type="gramStart"/>
      <w:r w:rsidRPr="00280694">
        <w:rPr>
          <w:rFonts w:ascii="仿宋" w:eastAsia="仿宋" w:hAnsi="仿宋" w:cs="Calibri"/>
          <w:color w:val="0D0D0D" w:themeColor="text1" w:themeTint="F2"/>
          <w:sz w:val="24"/>
        </w:rPr>
        <w:t>劳</w:t>
      </w:r>
      <w:proofErr w:type="gramEnd"/>
      <w:r w:rsidRPr="00280694">
        <w:rPr>
          <w:rFonts w:ascii="仿宋" w:eastAsia="仿宋" w:hAnsi="仿宋" w:cs="Calibri" w:hint="eastAsia"/>
          <w:color w:val="0D0D0D" w:themeColor="text1" w:themeTint="F2"/>
          <w:sz w:val="24"/>
        </w:rPr>
        <w:t>全面发展，具有</w:t>
      </w:r>
      <w:r w:rsidRPr="00280694">
        <w:rPr>
          <w:rFonts w:ascii="仿宋" w:eastAsia="仿宋" w:hAnsi="仿宋" w:cs="Calibri"/>
          <w:color w:val="0D0D0D" w:themeColor="text1" w:themeTint="F2"/>
          <w:sz w:val="24"/>
        </w:rPr>
        <w:t>创新实践能力</w:t>
      </w: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团队协作能力和自主学习能力，能在物联网及相关领域从事</w:t>
      </w:r>
      <w:r w:rsidRPr="00280694">
        <w:rPr>
          <w:rFonts w:ascii="仿宋" w:eastAsia="仿宋" w:hAnsi="仿宋" w:cs="Calibri" w:hint="eastAsia"/>
          <w:color w:val="0D0D0D" w:themeColor="text1" w:themeTint="F2"/>
          <w:sz w:val="24"/>
        </w:rPr>
        <w:t>项目管理、工程</w:t>
      </w:r>
      <w:r w:rsidRPr="00280694">
        <w:rPr>
          <w:rFonts w:ascii="仿宋" w:eastAsia="仿宋" w:hAnsi="仿宋" w:cs="Calibri"/>
          <w:color w:val="0D0D0D" w:themeColor="text1" w:themeTint="F2"/>
          <w:sz w:val="24"/>
        </w:rPr>
        <w:t>设计</w:t>
      </w:r>
      <w:r w:rsidRPr="00280694">
        <w:rPr>
          <w:rFonts w:ascii="仿宋" w:eastAsia="仿宋" w:hAnsi="仿宋" w:cs="Calibri" w:hint="eastAsia"/>
          <w:color w:val="0D0D0D" w:themeColor="text1" w:themeTint="F2"/>
          <w:sz w:val="24"/>
        </w:rPr>
        <w:t>、软硬件</w:t>
      </w:r>
      <w:r w:rsidRPr="00280694">
        <w:rPr>
          <w:rFonts w:ascii="仿宋" w:eastAsia="仿宋" w:hAnsi="仿宋" w:cs="Calibri"/>
          <w:color w:val="0D0D0D" w:themeColor="text1" w:themeTint="F2"/>
          <w:sz w:val="24"/>
        </w:rPr>
        <w:t>产品</w:t>
      </w:r>
      <w:r w:rsidRPr="00280694">
        <w:rPr>
          <w:rFonts w:ascii="仿宋" w:eastAsia="仿宋" w:hAnsi="仿宋" w:cs="Calibri" w:hint="eastAsia"/>
          <w:color w:val="0D0D0D" w:themeColor="text1" w:themeTint="F2"/>
          <w:sz w:val="24"/>
        </w:rPr>
        <w:t>研发</w:t>
      </w:r>
      <w:r w:rsidRPr="00280694">
        <w:rPr>
          <w:rFonts w:ascii="仿宋" w:eastAsia="仿宋" w:hAnsi="仿宋" w:cs="Calibri"/>
          <w:color w:val="0D0D0D" w:themeColor="text1" w:themeTint="F2"/>
          <w:sz w:val="24"/>
        </w:rPr>
        <w:t>、</w:t>
      </w:r>
      <w:r w:rsidRPr="00280694">
        <w:rPr>
          <w:rFonts w:ascii="仿宋" w:eastAsia="仿宋" w:hAnsi="仿宋" w:cs="Calibri" w:hint="eastAsia"/>
          <w:color w:val="0D0D0D" w:themeColor="text1" w:themeTint="F2"/>
          <w:sz w:val="24"/>
        </w:rPr>
        <w:t>运维等</w:t>
      </w:r>
      <w:r w:rsidRPr="00280694">
        <w:rPr>
          <w:rFonts w:ascii="仿宋" w:eastAsia="仿宋" w:hAnsi="仿宋" w:cs="Calibri"/>
          <w:color w:val="0D0D0D" w:themeColor="text1" w:themeTint="F2"/>
          <w:sz w:val="24"/>
        </w:rPr>
        <w:t>工作的高素质工程应用型人才。</w:t>
      </w:r>
    </w:p>
    <w:p w:rsidR="00CD0BBA" w:rsidRPr="00280694" w:rsidRDefault="001C6877">
      <w:pPr>
        <w:spacing w:line="360" w:lineRule="auto"/>
        <w:ind w:firstLineChars="200" w:firstLine="480"/>
        <w:rPr>
          <w:rFonts w:ascii="仿宋" w:eastAsia="仿宋" w:hAnsi="仿宋" w:cs="Calibri"/>
          <w:color w:val="0D0D0D" w:themeColor="text1" w:themeTint="F2"/>
          <w:sz w:val="24"/>
        </w:rPr>
      </w:pPr>
      <w:r w:rsidRPr="00280694">
        <w:rPr>
          <w:rFonts w:ascii="仿宋" w:eastAsia="仿宋" w:hAnsi="仿宋" w:cs="Calibri" w:hint="eastAsia"/>
          <w:color w:val="0D0D0D" w:themeColor="text1" w:themeTint="F2"/>
          <w:sz w:val="24"/>
        </w:rPr>
        <w:t>本专业学生</w:t>
      </w:r>
      <w:r w:rsidRPr="00280694">
        <w:rPr>
          <w:rFonts w:ascii="仿宋" w:eastAsia="仿宋" w:hAnsi="仿宋" w:cs="Calibri"/>
          <w:color w:val="0D0D0D" w:themeColor="text1" w:themeTint="F2"/>
          <w:sz w:val="24"/>
        </w:rPr>
        <w:t>毕业后通过</w:t>
      </w:r>
      <w:r w:rsidRPr="00280694">
        <w:rPr>
          <w:rFonts w:ascii="仿宋" w:eastAsia="仿宋" w:hAnsi="仿宋" w:cs="Calibri" w:hint="eastAsia"/>
          <w:color w:val="0D0D0D" w:themeColor="text1" w:themeTint="F2"/>
          <w:sz w:val="24"/>
        </w:rPr>
        <w:t>五年左右</w:t>
      </w:r>
      <w:r w:rsidRPr="00280694">
        <w:rPr>
          <w:rFonts w:ascii="仿宋" w:eastAsia="仿宋" w:hAnsi="仿宋" w:cs="Calibri"/>
          <w:color w:val="0D0D0D" w:themeColor="text1" w:themeTint="F2"/>
          <w:sz w:val="24"/>
        </w:rPr>
        <w:t>的锻炼实践，应达到如下目标：</w:t>
      </w:r>
    </w:p>
    <w:p w:rsidR="00CD0BBA" w:rsidRPr="00280694" w:rsidRDefault="001C6877">
      <w:pPr>
        <w:spacing w:line="360" w:lineRule="auto"/>
        <w:ind w:firstLineChars="200" w:firstLine="480"/>
        <w:rPr>
          <w:rFonts w:ascii="仿宋" w:eastAsia="仿宋" w:hAnsi="仿宋" w:cs="Calibri"/>
          <w:color w:val="0D0D0D" w:themeColor="text1" w:themeTint="F2"/>
          <w:sz w:val="24"/>
        </w:rPr>
      </w:pPr>
      <w:r w:rsidRPr="00280694">
        <w:rPr>
          <w:rFonts w:ascii="仿宋" w:eastAsia="仿宋" w:hAnsi="仿宋" w:cs="Calibri" w:hint="eastAsia"/>
          <w:color w:val="0D0D0D" w:themeColor="text1" w:themeTint="F2"/>
          <w:sz w:val="24"/>
        </w:rPr>
        <w:t>（1）有良好人文素养、责任感和使命感，遵守职业道德和规范，在工程</w:t>
      </w:r>
      <w:r w:rsidRPr="00280694">
        <w:rPr>
          <w:rFonts w:ascii="仿宋" w:eastAsia="仿宋" w:hAnsi="仿宋" w:cs="Calibri"/>
          <w:color w:val="0D0D0D" w:themeColor="text1" w:themeTint="F2"/>
          <w:sz w:val="24"/>
        </w:rPr>
        <w:t>实践和技术</w:t>
      </w:r>
      <w:r w:rsidRPr="00280694">
        <w:rPr>
          <w:rFonts w:ascii="仿宋" w:eastAsia="仿宋" w:hAnsi="仿宋" w:cs="Calibri" w:hint="eastAsia"/>
          <w:color w:val="0D0D0D" w:themeColor="text1" w:themeTint="F2"/>
          <w:sz w:val="24"/>
        </w:rPr>
        <w:t>开发</w:t>
      </w:r>
      <w:r w:rsidRPr="00280694">
        <w:rPr>
          <w:rFonts w:ascii="仿宋" w:eastAsia="仿宋" w:hAnsi="仿宋" w:cs="Calibri"/>
          <w:color w:val="0D0D0D" w:themeColor="text1" w:themeTint="F2"/>
          <w:sz w:val="24"/>
        </w:rPr>
        <w:t>中</w:t>
      </w:r>
      <w:r w:rsidRPr="00280694">
        <w:rPr>
          <w:rFonts w:ascii="仿宋" w:eastAsia="仿宋" w:hAnsi="仿宋" w:cs="Calibri" w:hint="eastAsia"/>
          <w:color w:val="0D0D0D" w:themeColor="text1" w:themeTint="F2"/>
          <w:sz w:val="24"/>
        </w:rPr>
        <w:t>，能综合考虑社会、经济、法律、环境和可持续发展等因素的影响；</w:t>
      </w:r>
    </w:p>
    <w:p w:rsidR="00CD0BBA" w:rsidRPr="00280694" w:rsidRDefault="001C6877">
      <w:pPr>
        <w:spacing w:line="360" w:lineRule="auto"/>
        <w:ind w:firstLineChars="200" w:firstLine="480"/>
        <w:rPr>
          <w:rFonts w:ascii="仿宋" w:eastAsia="仿宋" w:hAnsi="仿宋" w:cs="Calibri"/>
          <w:color w:val="0D0D0D" w:themeColor="text1" w:themeTint="F2"/>
          <w:sz w:val="24"/>
        </w:rPr>
      </w:pP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2</w:t>
      </w: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能提炼、分析和解决物联网</w:t>
      </w:r>
      <w:r w:rsidRPr="00280694">
        <w:rPr>
          <w:rFonts w:ascii="仿宋" w:eastAsia="仿宋" w:hAnsi="仿宋" w:cs="Calibri" w:hint="eastAsia"/>
          <w:color w:val="0D0D0D" w:themeColor="text1" w:themeTint="F2"/>
          <w:sz w:val="24"/>
        </w:rPr>
        <w:t>及</w:t>
      </w:r>
      <w:r w:rsidRPr="00280694">
        <w:rPr>
          <w:rFonts w:ascii="仿宋" w:eastAsia="仿宋" w:hAnsi="仿宋" w:cs="Calibri"/>
          <w:color w:val="0D0D0D" w:themeColor="text1" w:themeTint="F2"/>
          <w:sz w:val="24"/>
        </w:rPr>
        <w:t>相关领域工程项目的关键问题，</w:t>
      </w:r>
      <w:r w:rsidRPr="00280694">
        <w:rPr>
          <w:rFonts w:ascii="仿宋" w:eastAsia="仿宋" w:hAnsi="仿宋" w:cs="Calibri" w:hint="eastAsia"/>
          <w:color w:val="0D0D0D" w:themeColor="text1" w:themeTint="F2"/>
          <w:sz w:val="24"/>
        </w:rPr>
        <w:t>能</w:t>
      </w:r>
      <w:r w:rsidRPr="00280694">
        <w:rPr>
          <w:rFonts w:ascii="仿宋" w:eastAsia="仿宋" w:hAnsi="仿宋" w:cs="Calibri"/>
          <w:color w:val="0D0D0D" w:themeColor="text1" w:themeTint="F2"/>
          <w:sz w:val="24"/>
        </w:rPr>
        <w:t>承担</w:t>
      </w:r>
      <w:r w:rsidRPr="00280694">
        <w:rPr>
          <w:rFonts w:ascii="仿宋" w:eastAsia="仿宋" w:hAnsi="仿宋" w:cs="Calibri" w:hint="eastAsia"/>
          <w:color w:val="0D0D0D" w:themeColor="text1" w:themeTint="F2"/>
          <w:sz w:val="24"/>
        </w:rPr>
        <w:t>项目管理、工程</w:t>
      </w:r>
      <w:r w:rsidRPr="00280694">
        <w:rPr>
          <w:rFonts w:ascii="仿宋" w:eastAsia="仿宋" w:hAnsi="仿宋" w:cs="Calibri"/>
          <w:color w:val="0D0D0D" w:themeColor="text1" w:themeTint="F2"/>
          <w:sz w:val="24"/>
        </w:rPr>
        <w:t>设计</w:t>
      </w:r>
      <w:r w:rsidRPr="00280694">
        <w:rPr>
          <w:rFonts w:ascii="仿宋" w:eastAsia="仿宋" w:hAnsi="仿宋" w:cs="Calibri" w:hint="eastAsia"/>
          <w:color w:val="0D0D0D" w:themeColor="text1" w:themeTint="F2"/>
          <w:sz w:val="24"/>
        </w:rPr>
        <w:t>、软硬件</w:t>
      </w:r>
      <w:r w:rsidRPr="00280694">
        <w:rPr>
          <w:rFonts w:ascii="仿宋" w:eastAsia="仿宋" w:hAnsi="仿宋" w:cs="Calibri"/>
          <w:color w:val="0D0D0D" w:themeColor="text1" w:themeTint="F2"/>
          <w:sz w:val="24"/>
        </w:rPr>
        <w:t>产品</w:t>
      </w:r>
      <w:r w:rsidRPr="00280694">
        <w:rPr>
          <w:rFonts w:ascii="仿宋" w:eastAsia="仿宋" w:hAnsi="仿宋" w:cs="Calibri" w:hint="eastAsia"/>
          <w:color w:val="0D0D0D" w:themeColor="text1" w:themeTint="F2"/>
          <w:sz w:val="24"/>
        </w:rPr>
        <w:t>研发</w:t>
      </w:r>
      <w:r w:rsidRPr="00280694">
        <w:rPr>
          <w:rFonts w:ascii="仿宋" w:eastAsia="仿宋" w:hAnsi="仿宋" w:cs="Calibri"/>
          <w:color w:val="0D0D0D" w:themeColor="text1" w:themeTint="F2"/>
          <w:sz w:val="24"/>
        </w:rPr>
        <w:t>、</w:t>
      </w:r>
      <w:r w:rsidRPr="00280694">
        <w:rPr>
          <w:rFonts w:ascii="仿宋" w:eastAsia="仿宋" w:hAnsi="仿宋" w:cs="Calibri" w:hint="eastAsia"/>
          <w:color w:val="0D0D0D" w:themeColor="text1" w:themeTint="F2"/>
          <w:sz w:val="24"/>
        </w:rPr>
        <w:t>运维</w:t>
      </w:r>
      <w:r w:rsidRPr="00280694">
        <w:rPr>
          <w:rFonts w:ascii="仿宋" w:eastAsia="仿宋" w:hAnsi="仿宋" w:cs="Calibri"/>
          <w:color w:val="0D0D0D" w:themeColor="text1" w:themeTint="F2"/>
          <w:sz w:val="24"/>
        </w:rPr>
        <w:t>等工作，</w:t>
      </w:r>
      <w:r w:rsidRPr="00280694">
        <w:rPr>
          <w:rFonts w:ascii="仿宋" w:eastAsia="仿宋" w:hAnsi="仿宋" w:cs="Calibri" w:hint="eastAsia"/>
          <w:color w:val="0D0D0D" w:themeColor="text1" w:themeTint="F2"/>
          <w:sz w:val="24"/>
        </w:rPr>
        <w:t>并</w:t>
      </w:r>
      <w:r w:rsidRPr="00280694">
        <w:rPr>
          <w:rFonts w:ascii="仿宋" w:eastAsia="仿宋" w:hAnsi="仿宋" w:cs="Calibri"/>
          <w:color w:val="0D0D0D" w:themeColor="text1" w:themeTint="F2"/>
          <w:sz w:val="24"/>
        </w:rPr>
        <w:t>体现开拓创新精神</w:t>
      </w:r>
      <w:r w:rsidRPr="00280694">
        <w:rPr>
          <w:rFonts w:ascii="仿宋" w:eastAsia="仿宋" w:hAnsi="仿宋" w:cs="Calibri" w:hint="eastAsia"/>
          <w:color w:val="0D0D0D" w:themeColor="text1" w:themeTint="F2"/>
          <w:sz w:val="24"/>
        </w:rPr>
        <w:t>；</w:t>
      </w:r>
    </w:p>
    <w:p w:rsidR="00CD0BBA" w:rsidRPr="00280694" w:rsidRDefault="001C6877">
      <w:pPr>
        <w:spacing w:line="360" w:lineRule="auto"/>
        <w:ind w:firstLineChars="200" w:firstLine="480"/>
        <w:rPr>
          <w:rFonts w:ascii="仿宋" w:eastAsia="仿宋" w:hAnsi="仿宋" w:cs="Calibri"/>
          <w:color w:val="0D0D0D" w:themeColor="text1" w:themeTint="F2"/>
          <w:sz w:val="24"/>
        </w:rPr>
      </w:pP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3</w:t>
      </w:r>
      <w:r w:rsidRPr="00280694">
        <w:rPr>
          <w:rFonts w:ascii="仿宋" w:eastAsia="仿宋" w:hAnsi="仿宋" w:cs="Calibri" w:hint="eastAsia"/>
          <w:color w:val="0D0D0D" w:themeColor="text1" w:themeTint="F2"/>
          <w:sz w:val="24"/>
        </w:rPr>
        <w:t>）能</w:t>
      </w:r>
      <w:r w:rsidRPr="00280694">
        <w:rPr>
          <w:rFonts w:ascii="仿宋" w:eastAsia="仿宋" w:hAnsi="仿宋" w:cs="Calibri"/>
          <w:color w:val="0D0D0D" w:themeColor="text1" w:themeTint="F2"/>
          <w:sz w:val="24"/>
        </w:rPr>
        <w:t>在不同文化背景下</w:t>
      </w:r>
      <w:r w:rsidRPr="00280694">
        <w:rPr>
          <w:rFonts w:ascii="仿宋" w:eastAsia="仿宋" w:hAnsi="仿宋" w:cs="Calibri" w:hint="eastAsia"/>
          <w:color w:val="0D0D0D" w:themeColor="text1" w:themeTint="F2"/>
          <w:sz w:val="24"/>
        </w:rPr>
        <w:t>清晰</w:t>
      </w:r>
      <w:r w:rsidRPr="00280694">
        <w:rPr>
          <w:rFonts w:ascii="仿宋" w:eastAsia="仿宋" w:hAnsi="仿宋" w:cs="Calibri"/>
          <w:color w:val="0D0D0D" w:themeColor="text1" w:themeTint="F2"/>
          <w:sz w:val="24"/>
        </w:rPr>
        <w:t>表达和</w:t>
      </w:r>
      <w:r w:rsidRPr="00280694">
        <w:rPr>
          <w:rFonts w:ascii="仿宋" w:eastAsia="仿宋" w:hAnsi="仿宋" w:cs="Calibri" w:hint="eastAsia"/>
          <w:color w:val="0D0D0D" w:themeColor="text1" w:themeTint="F2"/>
          <w:sz w:val="24"/>
        </w:rPr>
        <w:t>有效</w:t>
      </w:r>
      <w:r w:rsidRPr="00280694">
        <w:rPr>
          <w:rFonts w:ascii="仿宋" w:eastAsia="仿宋" w:hAnsi="仿宋" w:cs="Calibri"/>
          <w:color w:val="0D0D0D" w:themeColor="text1" w:themeTint="F2"/>
          <w:sz w:val="24"/>
        </w:rPr>
        <w:t>沟通，</w:t>
      </w:r>
      <w:r w:rsidRPr="00280694">
        <w:rPr>
          <w:rFonts w:ascii="仿宋" w:eastAsia="仿宋" w:hAnsi="仿宋" w:cs="Calibri" w:hint="eastAsia"/>
          <w:color w:val="0D0D0D" w:themeColor="text1" w:themeTint="F2"/>
          <w:sz w:val="24"/>
        </w:rPr>
        <w:t>能撰写专业</w:t>
      </w:r>
      <w:r w:rsidRPr="00280694">
        <w:rPr>
          <w:rFonts w:ascii="仿宋" w:eastAsia="仿宋" w:hAnsi="仿宋" w:cs="Calibri"/>
          <w:color w:val="0D0D0D" w:themeColor="text1" w:themeTint="F2"/>
          <w:sz w:val="24"/>
        </w:rPr>
        <w:t>文档，团队协作</w:t>
      </w:r>
      <w:r w:rsidRPr="00280694">
        <w:rPr>
          <w:rFonts w:ascii="仿宋" w:eastAsia="仿宋" w:hAnsi="仿宋" w:cs="Calibri" w:hint="eastAsia"/>
          <w:color w:val="0D0D0D" w:themeColor="text1" w:themeTint="F2"/>
          <w:sz w:val="24"/>
        </w:rPr>
        <w:t>能力</w:t>
      </w:r>
      <w:r w:rsidRPr="00280694">
        <w:rPr>
          <w:rFonts w:ascii="仿宋" w:eastAsia="仿宋" w:hAnsi="仿宋" w:cs="Calibri"/>
          <w:color w:val="0D0D0D" w:themeColor="text1" w:themeTint="F2"/>
          <w:sz w:val="24"/>
        </w:rPr>
        <w:t>强，能领导团队完成</w:t>
      </w:r>
      <w:r w:rsidRPr="00280694">
        <w:rPr>
          <w:rFonts w:ascii="仿宋" w:eastAsia="仿宋" w:hAnsi="仿宋" w:cs="Calibri" w:hint="eastAsia"/>
          <w:color w:val="0D0D0D" w:themeColor="text1" w:themeTint="F2"/>
          <w:sz w:val="24"/>
        </w:rPr>
        <w:t>物联网</w:t>
      </w:r>
      <w:r w:rsidRPr="00280694">
        <w:rPr>
          <w:rFonts w:ascii="仿宋" w:eastAsia="仿宋" w:hAnsi="仿宋" w:cs="Calibri"/>
          <w:color w:val="0D0D0D" w:themeColor="text1" w:themeTint="F2"/>
          <w:sz w:val="24"/>
        </w:rPr>
        <w:t>及相关领域工程项目；</w:t>
      </w:r>
    </w:p>
    <w:p w:rsidR="00CD0BBA" w:rsidRPr="00280694" w:rsidRDefault="001C6877">
      <w:pPr>
        <w:spacing w:line="360" w:lineRule="auto"/>
        <w:ind w:firstLineChars="200" w:firstLine="480"/>
        <w:rPr>
          <w:rFonts w:ascii="仿宋" w:eastAsia="仿宋" w:hAnsi="仿宋" w:cs="Calibri"/>
          <w:b/>
          <w:color w:val="0D0D0D" w:themeColor="text1" w:themeTint="F2"/>
          <w:sz w:val="24"/>
        </w:rPr>
      </w:pP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4</w:t>
      </w:r>
      <w:r w:rsidRPr="00280694">
        <w:rPr>
          <w:rFonts w:ascii="仿宋" w:eastAsia="仿宋" w:hAnsi="仿宋" w:cs="Calibri" w:hint="eastAsia"/>
          <w:color w:val="0D0D0D" w:themeColor="text1" w:themeTint="F2"/>
          <w:sz w:val="24"/>
        </w:rPr>
        <w:t>）能</w:t>
      </w:r>
      <w:r w:rsidRPr="00280694">
        <w:rPr>
          <w:rFonts w:ascii="仿宋" w:eastAsia="仿宋" w:hAnsi="仿宋" w:cs="Calibri"/>
          <w:color w:val="0D0D0D" w:themeColor="text1" w:themeTint="F2"/>
          <w:sz w:val="24"/>
        </w:rPr>
        <w:t>跟踪物联网及相关领域前沿</w:t>
      </w:r>
      <w:r w:rsidRPr="00280694">
        <w:rPr>
          <w:rFonts w:ascii="仿宋" w:eastAsia="仿宋" w:hAnsi="仿宋" w:cs="Calibri" w:hint="eastAsia"/>
          <w:color w:val="0D0D0D" w:themeColor="text1" w:themeTint="F2"/>
          <w:sz w:val="24"/>
        </w:rPr>
        <w:t>，</w:t>
      </w:r>
      <w:r w:rsidRPr="00280694">
        <w:rPr>
          <w:rFonts w:ascii="仿宋" w:eastAsia="仿宋" w:hAnsi="仿宋" w:cs="Calibri"/>
          <w:color w:val="0D0D0D" w:themeColor="text1" w:themeTint="F2"/>
          <w:sz w:val="24"/>
        </w:rPr>
        <w:t>主动学习，不断</w:t>
      </w:r>
      <w:r w:rsidRPr="00280694">
        <w:rPr>
          <w:rFonts w:ascii="仿宋" w:eastAsia="仿宋" w:hAnsi="仿宋" w:cs="Calibri" w:hint="eastAsia"/>
          <w:color w:val="0D0D0D" w:themeColor="text1" w:themeTint="F2"/>
          <w:sz w:val="24"/>
        </w:rPr>
        <w:t>提升</w:t>
      </w:r>
      <w:r w:rsidRPr="00280694">
        <w:rPr>
          <w:rFonts w:ascii="仿宋" w:eastAsia="仿宋" w:hAnsi="仿宋" w:cs="Calibri"/>
          <w:color w:val="0D0D0D" w:themeColor="text1" w:themeTint="F2"/>
          <w:sz w:val="24"/>
        </w:rPr>
        <w:t>专业能力和</w:t>
      </w:r>
      <w:r w:rsidRPr="00280694">
        <w:rPr>
          <w:rFonts w:ascii="仿宋" w:eastAsia="仿宋" w:hAnsi="仿宋" w:cs="Calibri" w:hint="eastAsia"/>
          <w:color w:val="0D0D0D" w:themeColor="text1" w:themeTint="F2"/>
          <w:sz w:val="24"/>
        </w:rPr>
        <w:t>职业能力，</w:t>
      </w:r>
      <w:r w:rsidRPr="00280694">
        <w:rPr>
          <w:rFonts w:ascii="仿宋" w:eastAsia="仿宋" w:hAnsi="仿宋" w:cs="Calibri"/>
          <w:color w:val="0D0D0D" w:themeColor="text1" w:themeTint="F2"/>
          <w:sz w:val="24"/>
        </w:rPr>
        <w:t>适应</w:t>
      </w:r>
      <w:r w:rsidRPr="00280694">
        <w:rPr>
          <w:rFonts w:ascii="仿宋" w:eastAsia="仿宋" w:hAnsi="仿宋" w:cs="Calibri" w:hint="eastAsia"/>
          <w:color w:val="0D0D0D" w:themeColor="text1" w:themeTint="F2"/>
          <w:sz w:val="24"/>
        </w:rPr>
        <w:t>社会和</w:t>
      </w:r>
      <w:r w:rsidRPr="00280694">
        <w:rPr>
          <w:rFonts w:ascii="仿宋" w:eastAsia="仿宋" w:hAnsi="仿宋" w:cs="Calibri"/>
          <w:color w:val="0D0D0D" w:themeColor="text1" w:themeTint="F2"/>
          <w:sz w:val="24"/>
        </w:rPr>
        <w:t>行业发展需求。</w:t>
      </w:r>
    </w:p>
    <w:p w:rsidR="00CD0BBA" w:rsidRPr="00280694" w:rsidRDefault="001C6877">
      <w:pPr>
        <w:widowControl/>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二、专业特色</w:t>
      </w:r>
    </w:p>
    <w:p w:rsidR="00CD0BBA" w:rsidRPr="00280694" w:rsidRDefault="001C6877">
      <w:pPr>
        <w:spacing w:line="400" w:lineRule="exact"/>
        <w:ind w:firstLine="420"/>
        <w:rPr>
          <w:rFonts w:ascii="仿宋" w:eastAsia="仿宋" w:hAnsi="仿宋"/>
          <w:color w:val="0D0D0D" w:themeColor="text1" w:themeTint="F2"/>
          <w:kern w:val="0"/>
          <w:sz w:val="24"/>
        </w:rPr>
      </w:pPr>
      <w:r w:rsidRPr="00280694">
        <w:rPr>
          <w:rFonts w:ascii="仿宋" w:eastAsia="仿宋" w:hAnsi="仿宋" w:hint="eastAsia"/>
          <w:color w:val="0D0D0D" w:themeColor="text1" w:themeTint="F2"/>
          <w:kern w:val="0"/>
          <w:sz w:val="24"/>
        </w:rPr>
        <w:t>本专业以“宽口径、厚基础、重实践”为培养特色，</w:t>
      </w:r>
      <w:r w:rsidRPr="00280694">
        <w:rPr>
          <w:rFonts w:ascii="仿宋" w:eastAsia="仿宋" w:hAnsi="仿宋"/>
          <w:color w:val="0D0D0D" w:themeColor="text1" w:themeTint="F2"/>
          <w:kern w:val="0"/>
          <w:sz w:val="24"/>
        </w:rPr>
        <w:t>依托</w:t>
      </w:r>
      <w:r w:rsidRPr="00280694">
        <w:rPr>
          <w:rFonts w:ascii="仿宋" w:eastAsia="仿宋" w:hAnsi="仿宋" w:hint="eastAsia"/>
          <w:color w:val="0D0D0D" w:themeColor="text1" w:themeTint="F2"/>
          <w:kern w:val="0"/>
          <w:sz w:val="24"/>
        </w:rPr>
        <w:t>学校</w:t>
      </w:r>
      <w:r w:rsidRPr="00280694">
        <w:rPr>
          <w:rFonts w:ascii="仿宋" w:eastAsia="仿宋" w:hAnsi="仿宋"/>
          <w:color w:val="0D0D0D" w:themeColor="text1" w:themeTint="F2"/>
          <w:kern w:val="0"/>
          <w:sz w:val="24"/>
        </w:rPr>
        <w:t>电子行业和</w:t>
      </w:r>
      <w:r w:rsidRPr="00280694">
        <w:rPr>
          <w:rFonts w:ascii="仿宋" w:eastAsia="仿宋" w:hAnsi="仿宋" w:hint="eastAsia"/>
          <w:color w:val="0D0D0D" w:themeColor="text1" w:themeTint="F2"/>
          <w:kern w:val="0"/>
          <w:sz w:val="24"/>
        </w:rPr>
        <w:t>学院</w:t>
      </w:r>
      <w:r w:rsidRPr="00280694">
        <w:rPr>
          <w:rFonts w:ascii="仿宋" w:eastAsia="仿宋" w:hAnsi="仿宋"/>
          <w:color w:val="0D0D0D" w:themeColor="text1" w:themeTint="F2"/>
          <w:kern w:val="0"/>
          <w:sz w:val="24"/>
        </w:rPr>
        <w:t>计算机学科</w:t>
      </w:r>
      <w:r w:rsidRPr="00280694">
        <w:rPr>
          <w:rFonts w:ascii="仿宋" w:eastAsia="仿宋" w:hAnsi="仿宋" w:hint="eastAsia"/>
          <w:color w:val="0D0D0D" w:themeColor="text1" w:themeTint="F2"/>
          <w:kern w:val="0"/>
          <w:sz w:val="24"/>
        </w:rPr>
        <w:t>的</w:t>
      </w:r>
      <w:r w:rsidRPr="00280694">
        <w:rPr>
          <w:rFonts w:ascii="仿宋" w:eastAsia="仿宋" w:hAnsi="仿宋"/>
          <w:color w:val="0D0D0D" w:themeColor="text1" w:themeTint="F2"/>
          <w:kern w:val="0"/>
          <w:sz w:val="24"/>
        </w:rPr>
        <w:t>优势，</w:t>
      </w:r>
      <w:r w:rsidRPr="00280694">
        <w:rPr>
          <w:rFonts w:ascii="仿宋" w:eastAsia="仿宋" w:hAnsi="仿宋" w:hint="eastAsia"/>
          <w:color w:val="0D0D0D" w:themeColor="text1" w:themeTint="F2"/>
          <w:kern w:val="0"/>
          <w:sz w:val="24"/>
        </w:rPr>
        <w:t>突出软硬件综合</w:t>
      </w:r>
      <w:r w:rsidRPr="00280694">
        <w:rPr>
          <w:rFonts w:ascii="仿宋" w:eastAsia="仿宋" w:hAnsi="仿宋"/>
          <w:color w:val="0D0D0D" w:themeColor="text1" w:themeTint="F2"/>
          <w:kern w:val="0"/>
          <w:sz w:val="24"/>
        </w:rPr>
        <w:t>开发能力强的特点</w:t>
      </w:r>
      <w:r w:rsidRPr="00280694">
        <w:rPr>
          <w:rFonts w:ascii="仿宋" w:eastAsia="仿宋" w:hAnsi="仿宋" w:hint="eastAsia"/>
          <w:color w:val="0D0D0D" w:themeColor="text1" w:themeTint="F2"/>
          <w:kern w:val="0"/>
          <w:sz w:val="24"/>
        </w:rPr>
        <w:t>，将实验、实践与科技竞赛活动紧密结合。所</w:t>
      </w:r>
      <w:r w:rsidRPr="00280694">
        <w:rPr>
          <w:rFonts w:ascii="仿宋" w:eastAsia="仿宋" w:hAnsi="仿宋"/>
          <w:color w:val="0D0D0D" w:themeColor="text1" w:themeTint="F2"/>
          <w:kern w:val="0"/>
          <w:sz w:val="24"/>
        </w:rPr>
        <w:t>培养的学生</w:t>
      </w:r>
      <w:r w:rsidRPr="00280694">
        <w:rPr>
          <w:rFonts w:ascii="仿宋" w:eastAsia="仿宋" w:hAnsi="仿宋" w:hint="eastAsia"/>
          <w:color w:val="0D0D0D" w:themeColor="text1" w:themeTint="F2"/>
          <w:kern w:val="0"/>
          <w:sz w:val="24"/>
        </w:rPr>
        <w:t>具有</w:t>
      </w:r>
      <w:r w:rsidRPr="00280694">
        <w:rPr>
          <w:rFonts w:ascii="仿宋" w:eastAsia="仿宋" w:hAnsi="仿宋"/>
          <w:color w:val="0D0D0D" w:themeColor="text1" w:themeTint="F2"/>
          <w:kern w:val="0"/>
          <w:sz w:val="24"/>
        </w:rPr>
        <w:t>扎实的</w:t>
      </w:r>
      <w:r w:rsidRPr="00280694">
        <w:rPr>
          <w:rFonts w:ascii="仿宋" w:eastAsia="仿宋" w:hAnsi="仿宋" w:hint="eastAsia"/>
          <w:color w:val="0D0D0D" w:themeColor="text1" w:themeTint="F2"/>
          <w:kern w:val="0"/>
          <w:sz w:val="24"/>
        </w:rPr>
        <w:t>计算学科</w:t>
      </w:r>
      <w:r w:rsidRPr="00280694">
        <w:rPr>
          <w:rFonts w:ascii="仿宋" w:eastAsia="仿宋" w:hAnsi="仿宋"/>
          <w:color w:val="0D0D0D" w:themeColor="text1" w:themeTint="F2"/>
          <w:kern w:val="0"/>
          <w:sz w:val="24"/>
        </w:rPr>
        <w:t>理论基础</w:t>
      </w:r>
      <w:r w:rsidRPr="00280694">
        <w:rPr>
          <w:rFonts w:ascii="仿宋" w:eastAsia="仿宋" w:hAnsi="仿宋" w:hint="eastAsia"/>
          <w:color w:val="0D0D0D" w:themeColor="text1" w:themeTint="F2"/>
          <w:kern w:val="0"/>
          <w:sz w:val="24"/>
        </w:rPr>
        <w:t>，具</w:t>
      </w:r>
      <w:r w:rsidRPr="00280694">
        <w:rPr>
          <w:rFonts w:ascii="仿宋" w:eastAsia="仿宋" w:hAnsi="仿宋"/>
          <w:color w:val="0D0D0D" w:themeColor="text1" w:themeTint="F2"/>
          <w:kern w:val="0"/>
          <w:sz w:val="24"/>
        </w:rPr>
        <w:t>有</w:t>
      </w:r>
      <w:r w:rsidRPr="00280694">
        <w:rPr>
          <w:rFonts w:ascii="仿宋" w:eastAsia="仿宋" w:hAnsi="仿宋" w:hint="eastAsia"/>
          <w:color w:val="0D0D0D" w:themeColor="text1" w:themeTint="F2"/>
          <w:kern w:val="0"/>
          <w:sz w:val="24"/>
        </w:rPr>
        <w:t>扎实</w:t>
      </w:r>
      <w:r w:rsidRPr="00280694">
        <w:rPr>
          <w:rFonts w:ascii="仿宋" w:eastAsia="仿宋" w:hAnsi="仿宋"/>
          <w:color w:val="0D0D0D" w:themeColor="text1" w:themeTint="F2"/>
          <w:kern w:val="0"/>
          <w:sz w:val="24"/>
        </w:rPr>
        <w:t>的物联网硬件</w:t>
      </w:r>
      <w:r w:rsidRPr="00280694">
        <w:rPr>
          <w:rFonts w:ascii="仿宋" w:eastAsia="仿宋" w:hAnsi="仿宋" w:hint="eastAsia"/>
          <w:color w:val="0D0D0D" w:themeColor="text1" w:themeTint="F2"/>
          <w:kern w:val="0"/>
          <w:sz w:val="24"/>
        </w:rPr>
        <w:t>基础</w:t>
      </w:r>
      <w:r w:rsidRPr="00280694">
        <w:rPr>
          <w:rFonts w:ascii="仿宋" w:eastAsia="仿宋" w:hAnsi="仿宋"/>
          <w:color w:val="0D0D0D" w:themeColor="text1" w:themeTint="F2"/>
          <w:kern w:val="0"/>
          <w:sz w:val="24"/>
        </w:rPr>
        <w:t>知识，</w:t>
      </w:r>
      <w:r w:rsidRPr="00280694">
        <w:rPr>
          <w:rFonts w:ascii="仿宋" w:eastAsia="仿宋" w:hAnsi="仿宋" w:hint="eastAsia"/>
          <w:color w:val="0D0D0D" w:themeColor="text1" w:themeTint="F2"/>
          <w:kern w:val="0"/>
          <w:sz w:val="24"/>
        </w:rPr>
        <w:t>具有</w:t>
      </w:r>
      <w:r w:rsidRPr="00280694">
        <w:rPr>
          <w:rFonts w:ascii="仿宋" w:eastAsia="仿宋" w:hAnsi="仿宋"/>
          <w:color w:val="0D0D0D" w:themeColor="text1" w:themeTint="F2"/>
          <w:kern w:val="0"/>
          <w:sz w:val="24"/>
        </w:rPr>
        <w:t>物联网感知、通信、处理、控制</w:t>
      </w:r>
      <w:r w:rsidRPr="00280694">
        <w:rPr>
          <w:rFonts w:ascii="仿宋" w:eastAsia="仿宋" w:hAnsi="仿宋" w:hint="eastAsia"/>
          <w:color w:val="0D0D0D" w:themeColor="text1" w:themeTint="F2"/>
          <w:kern w:val="0"/>
          <w:sz w:val="24"/>
        </w:rPr>
        <w:t>和</w:t>
      </w:r>
      <w:r w:rsidRPr="00280694">
        <w:rPr>
          <w:rFonts w:ascii="仿宋" w:eastAsia="仿宋" w:hAnsi="仿宋"/>
          <w:color w:val="0D0D0D" w:themeColor="text1" w:themeTint="F2"/>
          <w:kern w:val="0"/>
          <w:sz w:val="24"/>
        </w:rPr>
        <w:t>安全</w:t>
      </w:r>
      <w:r w:rsidRPr="00280694">
        <w:rPr>
          <w:rFonts w:ascii="仿宋" w:eastAsia="仿宋" w:hAnsi="仿宋" w:hint="eastAsia"/>
          <w:color w:val="0D0D0D" w:themeColor="text1" w:themeTint="F2"/>
          <w:kern w:val="0"/>
          <w:sz w:val="24"/>
        </w:rPr>
        <w:t>的系统知识，具有</w:t>
      </w:r>
      <w:r w:rsidRPr="00280694">
        <w:rPr>
          <w:rFonts w:ascii="仿宋" w:eastAsia="仿宋" w:hAnsi="仿宋"/>
          <w:color w:val="0D0D0D" w:themeColor="text1" w:themeTint="F2"/>
          <w:kern w:val="0"/>
          <w:sz w:val="24"/>
        </w:rPr>
        <w:t>从事</w:t>
      </w:r>
      <w:r w:rsidRPr="00280694">
        <w:rPr>
          <w:rFonts w:ascii="仿宋" w:eastAsia="仿宋" w:hAnsi="仿宋" w:hint="eastAsia"/>
          <w:color w:val="0D0D0D" w:themeColor="text1" w:themeTint="F2"/>
          <w:kern w:val="0"/>
          <w:sz w:val="24"/>
        </w:rPr>
        <w:t>物联</w:t>
      </w:r>
      <w:r w:rsidRPr="00280694">
        <w:rPr>
          <w:rFonts w:ascii="仿宋" w:eastAsia="仿宋" w:hAnsi="仿宋"/>
          <w:color w:val="0D0D0D" w:themeColor="text1" w:themeTint="F2"/>
          <w:kern w:val="0"/>
          <w:sz w:val="24"/>
        </w:rPr>
        <w:t>网</w:t>
      </w:r>
      <w:r w:rsidRPr="00280694">
        <w:rPr>
          <w:rFonts w:ascii="仿宋" w:eastAsia="仿宋" w:hAnsi="仿宋" w:hint="eastAsia"/>
          <w:color w:val="0D0D0D" w:themeColor="text1" w:themeTint="F2"/>
          <w:kern w:val="0"/>
          <w:sz w:val="24"/>
        </w:rPr>
        <w:t>系统</w:t>
      </w:r>
      <w:r w:rsidRPr="00280694">
        <w:rPr>
          <w:rFonts w:ascii="仿宋" w:eastAsia="仿宋" w:hAnsi="仿宋"/>
          <w:color w:val="0D0D0D" w:themeColor="text1" w:themeTint="F2"/>
          <w:kern w:val="0"/>
          <w:sz w:val="24"/>
        </w:rPr>
        <w:t>的</w:t>
      </w:r>
      <w:r w:rsidRPr="00280694">
        <w:rPr>
          <w:rFonts w:ascii="仿宋" w:eastAsia="仿宋" w:hAnsi="仿宋" w:hint="eastAsia"/>
          <w:color w:val="0D0D0D" w:themeColor="text1" w:themeTint="F2"/>
          <w:kern w:val="0"/>
          <w:sz w:val="24"/>
        </w:rPr>
        <w:t>软</w:t>
      </w:r>
      <w:r w:rsidRPr="00280694">
        <w:rPr>
          <w:rFonts w:ascii="仿宋" w:eastAsia="仿宋" w:hAnsi="仿宋"/>
          <w:color w:val="0D0D0D" w:themeColor="text1" w:themeTint="F2"/>
          <w:kern w:val="0"/>
          <w:sz w:val="24"/>
        </w:rPr>
        <w:t>硬件设计</w:t>
      </w:r>
      <w:r w:rsidRPr="00280694">
        <w:rPr>
          <w:rFonts w:ascii="仿宋" w:eastAsia="仿宋" w:hAnsi="仿宋" w:hint="eastAsia"/>
          <w:color w:val="0D0D0D" w:themeColor="text1" w:themeTint="F2"/>
          <w:kern w:val="0"/>
          <w:sz w:val="24"/>
        </w:rPr>
        <w:t>和系统</w:t>
      </w:r>
      <w:r w:rsidRPr="00280694">
        <w:rPr>
          <w:rFonts w:ascii="仿宋" w:eastAsia="仿宋" w:hAnsi="仿宋"/>
          <w:color w:val="0D0D0D" w:themeColor="text1" w:themeTint="F2"/>
          <w:kern w:val="0"/>
          <w:sz w:val="24"/>
        </w:rPr>
        <w:t>开发能力。</w:t>
      </w:r>
    </w:p>
    <w:p w:rsidR="00CD0BBA" w:rsidRPr="00280694" w:rsidRDefault="001C6877">
      <w:pPr>
        <w:widowControl/>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三、毕业要求</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1 </w:t>
      </w:r>
      <w:r w:rsidRPr="00280694">
        <w:rPr>
          <w:rFonts w:hint="eastAsia"/>
          <w:b/>
          <w:bCs/>
          <w:color w:val="0D0D0D" w:themeColor="text1" w:themeTint="F2"/>
        </w:rPr>
        <w:t>工程知识：</w:t>
      </w:r>
      <w:r w:rsidRPr="00280694">
        <w:rPr>
          <w:rFonts w:hint="eastAsia"/>
          <w:color w:val="0D0D0D" w:themeColor="text1" w:themeTint="F2"/>
        </w:rPr>
        <w:t>能够将数学、自然科学、工程基础和专业知识用于解决物联网领域复杂工程问题。</w:t>
      </w:r>
      <w:r w:rsidRPr="00280694">
        <w:rPr>
          <w:rFonts w:hint="eastAsia"/>
          <w:color w:val="0D0D0D" w:themeColor="text1" w:themeTint="F2"/>
        </w:rPr>
        <w:t xml:space="preserve"> </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2 </w:t>
      </w:r>
      <w:r w:rsidRPr="00280694">
        <w:rPr>
          <w:rFonts w:hint="eastAsia"/>
          <w:b/>
          <w:bCs/>
          <w:color w:val="0D0D0D" w:themeColor="text1" w:themeTint="F2"/>
        </w:rPr>
        <w:t>问题分析：</w:t>
      </w:r>
      <w:r w:rsidRPr="00280694">
        <w:rPr>
          <w:rFonts w:hint="eastAsia"/>
          <w:color w:val="0D0D0D" w:themeColor="text1" w:themeTint="F2"/>
        </w:rPr>
        <w:t>能够应用数学、自然科学和工程科学的基本原理，识别、表达，并通过文献研究等途径分析物联网领域复杂工程问题，以获得有效结论。</w:t>
      </w:r>
      <w:r w:rsidRPr="00280694">
        <w:rPr>
          <w:rFonts w:hint="eastAsia"/>
          <w:color w:val="0D0D0D" w:themeColor="text1" w:themeTint="F2"/>
        </w:rPr>
        <w:t xml:space="preserve"> </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3 </w:t>
      </w:r>
      <w:r w:rsidRPr="00280694">
        <w:rPr>
          <w:rFonts w:hint="eastAsia"/>
          <w:b/>
          <w:bCs/>
          <w:color w:val="0D0D0D" w:themeColor="text1" w:themeTint="F2"/>
        </w:rPr>
        <w:t>设计</w:t>
      </w:r>
      <w:r w:rsidRPr="00280694">
        <w:rPr>
          <w:b/>
          <w:bCs/>
          <w:color w:val="0D0D0D" w:themeColor="text1" w:themeTint="F2"/>
        </w:rPr>
        <w:t>/</w:t>
      </w:r>
      <w:r w:rsidRPr="00280694">
        <w:rPr>
          <w:rFonts w:hint="eastAsia"/>
          <w:b/>
          <w:bCs/>
          <w:color w:val="0D0D0D" w:themeColor="text1" w:themeTint="F2"/>
        </w:rPr>
        <w:t>开发解决方案：</w:t>
      </w:r>
      <w:r w:rsidRPr="00280694">
        <w:rPr>
          <w:rFonts w:hint="eastAsia"/>
          <w:color w:val="0D0D0D" w:themeColor="text1" w:themeTint="F2"/>
        </w:rPr>
        <w:t>能够设计针对物联网领域复杂工程问题的</w:t>
      </w:r>
      <w:r w:rsidRPr="00280694">
        <w:rPr>
          <w:rFonts w:hint="eastAsia"/>
          <w:color w:val="0D0D0D" w:themeColor="text1" w:themeTint="F2"/>
        </w:rPr>
        <w:lastRenderedPageBreak/>
        <w:t>解决方案，设计并实现满足特定需求的软</w:t>
      </w:r>
      <w:r w:rsidRPr="00280694">
        <w:rPr>
          <w:rFonts w:hint="eastAsia"/>
          <w:color w:val="0D0D0D" w:themeColor="text1" w:themeTint="F2"/>
        </w:rPr>
        <w:t>/</w:t>
      </w:r>
      <w:r w:rsidRPr="00280694">
        <w:rPr>
          <w:rFonts w:hint="eastAsia"/>
          <w:color w:val="0D0D0D" w:themeColor="text1" w:themeTint="F2"/>
        </w:rPr>
        <w:t>硬件功能模块与系统，并能够在设计中体现创新意识，考虑社会、健康、安全、法律、文化及环境等因素。</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4 </w:t>
      </w:r>
      <w:r w:rsidRPr="00280694">
        <w:rPr>
          <w:rFonts w:hint="eastAsia"/>
          <w:b/>
          <w:bCs/>
          <w:color w:val="0D0D0D" w:themeColor="text1" w:themeTint="F2"/>
        </w:rPr>
        <w:t>研究：</w:t>
      </w:r>
      <w:r w:rsidRPr="00280694">
        <w:rPr>
          <w:rFonts w:hint="eastAsia"/>
          <w:color w:val="0D0D0D" w:themeColor="text1" w:themeTint="F2"/>
        </w:rPr>
        <w:t>能够基于科学原理并采用专业科学方法对物联网领域复杂工程问题进行研究，设计和开展实验，有效获取实验数据并进行分析综合，得到有效结论。</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5 </w:t>
      </w:r>
      <w:r w:rsidRPr="00280694">
        <w:rPr>
          <w:rFonts w:hint="eastAsia"/>
          <w:b/>
          <w:bCs/>
          <w:color w:val="0D0D0D" w:themeColor="text1" w:themeTint="F2"/>
        </w:rPr>
        <w:t>使用现代工具：</w:t>
      </w:r>
      <w:r w:rsidRPr="00280694">
        <w:rPr>
          <w:rFonts w:hint="eastAsia"/>
          <w:color w:val="0D0D0D" w:themeColor="text1" w:themeTint="F2"/>
        </w:rPr>
        <w:t>能够针对物联网领域复杂工程问题，开发、选择与使用恰当的技术、资源、系统平台以及软</w:t>
      </w:r>
      <w:r w:rsidRPr="00280694">
        <w:rPr>
          <w:rFonts w:hint="eastAsia"/>
          <w:color w:val="0D0D0D" w:themeColor="text1" w:themeTint="F2"/>
        </w:rPr>
        <w:t>/</w:t>
      </w:r>
      <w:r w:rsidRPr="00280694">
        <w:rPr>
          <w:rFonts w:hint="eastAsia"/>
          <w:color w:val="0D0D0D" w:themeColor="text1" w:themeTint="F2"/>
        </w:rPr>
        <w:t>硬件开发工具，进行模拟、仿真与预测，并能理解其局限性。</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6 </w:t>
      </w:r>
      <w:r w:rsidRPr="00280694">
        <w:rPr>
          <w:rFonts w:hint="eastAsia"/>
          <w:b/>
          <w:bCs/>
          <w:color w:val="0D0D0D" w:themeColor="text1" w:themeTint="F2"/>
        </w:rPr>
        <w:t>工程与社会：</w:t>
      </w:r>
      <w:r w:rsidR="007469BC" w:rsidRPr="00280694">
        <w:rPr>
          <w:rFonts w:hint="eastAsia"/>
          <w:color w:val="0D0D0D" w:themeColor="text1" w:themeTint="F2"/>
        </w:rPr>
        <w:t>能够基于物联网工程领域相关背景知识理解、评价复杂工程及其解决方案对社会、健康、安全、法律以及文化的影响和相互约束，理解应承担的责任。</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7 </w:t>
      </w:r>
      <w:r w:rsidRPr="00280694">
        <w:rPr>
          <w:rFonts w:hint="eastAsia"/>
          <w:b/>
          <w:bCs/>
          <w:color w:val="0D0D0D" w:themeColor="text1" w:themeTint="F2"/>
        </w:rPr>
        <w:t>环境和可持续发展：</w:t>
      </w:r>
      <w:r w:rsidRPr="00280694">
        <w:rPr>
          <w:rFonts w:hint="eastAsia"/>
          <w:color w:val="0D0D0D" w:themeColor="text1" w:themeTint="F2"/>
        </w:rPr>
        <w:t>能够理解和评价物联网领域复杂工程问题的工程实践对环境、社会可持续发展的影响。</w:t>
      </w:r>
    </w:p>
    <w:p w:rsidR="00CD0BBA" w:rsidRPr="00280694" w:rsidRDefault="001C6877">
      <w:pPr>
        <w:pStyle w:val="afc"/>
        <w:ind w:firstLine="482"/>
        <w:rPr>
          <w:b/>
          <w:bCs/>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8 </w:t>
      </w:r>
      <w:r w:rsidRPr="00280694">
        <w:rPr>
          <w:rFonts w:hint="eastAsia"/>
          <w:b/>
          <w:bCs/>
          <w:color w:val="0D0D0D" w:themeColor="text1" w:themeTint="F2"/>
        </w:rPr>
        <w:t>职业规范：</w:t>
      </w:r>
      <w:r w:rsidRPr="00280694">
        <w:rPr>
          <w:rFonts w:hint="eastAsia"/>
          <w:color w:val="0D0D0D" w:themeColor="text1" w:themeTint="F2"/>
        </w:rPr>
        <w:t>具有人文社会科学素养和社会责任感，能够在物联网领域工程实践中理解并遵守职业道德和规范，履行责任。</w:t>
      </w:r>
    </w:p>
    <w:p w:rsidR="00CD0BBA" w:rsidRPr="00280694" w:rsidRDefault="001C6877">
      <w:pPr>
        <w:pStyle w:val="afc"/>
        <w:ind w:firstLine="482"/>
        <w:rPr>
          <w:b/>
          <w:bCs/>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9 </w:t>
      </w:r>
      <w:r w:rsidRPr="00280694">
        <w:rPr>
          <w:rFonts w:hint="eastAsia"/>
          <w:b/>
          <w:bCs/>
          <w:color w:val="0D0D0D" w:themeColor="text1" w:themeTint="F2"/>
        </w:rPr>
        <w:t>个人和团队：</w:t>
      </w:r>
      <w:r w:rsidRPr="00280694">
        <w:rPr>
          <w:rFonts w:hint="eastAsia"/>
          <w:color w:val="0D0D0D" w:themeColor="text1" w:themeTint="F2"/>
        </w:rPr>
        <w:t>理解多学科背景下团队合作的重要性，能够在多学科背景下的团队中承担个体、团队成员及负责人的角色。</w:t>
      </w:r>
    </w:p>
    <w:p w:rsidR="00CD0BBA" w:rsidRPr="00280694" w:rsidRDefault="001C6877">
      <w:pPr>
        <w:pStyle w:val="afc"/>
        <w:ind w:firstLine="482"/>
        <w:rPr>
          <w:b/>
          <w:bCs/>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10 </w:t>
      </w:r>
      <w:r w:rsidRPr="00280694">
        <w:rPr>
          <w:rFonts w:hint="eastAsia"/>
          <w:b/>
          <w:bCs/>
          <w:color w:val="0D0D0D" w:themeColor="text1" w:themeTint="F2"/>
        </w:rPr>
        <w:t>沟通：</w:t>
      </w:r>
      <w:r w:rsidRPr="00280694">
        <w:rPr>
          <w:rFonts w:hint="eastAsia"/>
          <w:color w:val="0D0D0D" w:themeColor="text1" w:themeTint="F2"/>
        </w:rPr>
        <w:t>能够就物联网领域复杂工程问题与业界同行及社会公众进行有效沟通和交流，包括撰写报告和设计文档、陈述发言、清晰表达或回应指令，具备一定的国际视野，能够在跨文化背景下进行沟通和交流。</w:t>
      </w:r>
    </w:p>
    <w:p w:rsidR="00CD0BBA" w:rsidRPr="00280694" w:rsidRDefault="001C6877">
      <w:pPr>
        <w:pStyle w:val="afc"/>
        <w:ind w:firstLine="482"/>
        <w:rPr>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11 </w:t>
      </w:r>
      <w:r w:rsidRPr="00280694">
        <w:rPr>
          <w:rFonts w:hint="eastAsia"/>
          <w:b/>
          <w:bCs/>
          <w:color w:val="0D0D0D" w:themeColor="text1" w:themeTint="F2"/>
        </w:rPr>
        <w:t>项目管理：</w:t>
      </w:r>
      <w:r w:rsidR="007469BC" w:rsidRPr="00280694">
        <w:rPr>
          <w:rFonts w:hint="eastAsia"/>
          <w:color w:val="0D0D0D" w:themeColor="text1" w:themeTint="F2"/>
        </w:rPr>
        <w:t>理解并掌握物联网工程管理原理与经济决策方法，并能在多学科环境中应用。</w:t>
      </w:r>
    </w:p>
    <w:p w:rsidR="00CD0BBA" w:rsidRPr="00280694" w:rsidRDefault="001C6877">
      <w:pPr>
        <w:pStyle w:val="afc"/>
        <w:ind w:firstLine="482"/>
        <w:rPr>
          <w:b/>
          <w:bCs/>
          <w:color w:val="0D0D0D" w:themeColor="text1" w:themeTint="F2"/>
        </w:rPr>
      </w:pPr>
      <w:r w:rsidRPr="00280694">
        <w:rPr>
          <w:rFonts w:hint="eastAsia"/>
          <w:b/>
          <w:bCs/>
          <w:color w:val="0D0D0D" w:themeColor="text1" w:themeTint="F2"/>
        </w:rPr>
        <w:t>毕业要求</w:t>
      </w:r>
      <w:r w:rsidRPr="00280694">
        <w:rPr>
          <w:rFonts w:hint="eastAsia"/>
          <w:b/>
          <w:bCs/>
          <w:color w:val="0D0D0D" w:themeColor="text1" w:themeTint="F2"/>
        </w:rPr>
        <w:t xml:space="preserve"> 12 </w:t>
      </w:r>
      <w:r w:rsidRPr="00280694">
        <w:rPr>
          <w:rFonts w:hint="eastAsia"/>
          <w:b/>
          <w:bCs/>
          <w:color w:val="0D0D0D" w:themeColor="text1" w:themeTint="F2"/>
        </w:rPr>
        <w:t>终身学习：</w:t>
      </w:r>
      <w:r w:rsidRPr="00280694">
        <w:rPr>
          <w:rFonts w:hint="eastAsia"/>
          <w:color w:val="0D0D0D" w:themeColor="text1" w:themeTint="F2"/>
        </w:rPr>
        <w:t>具有自主学习和终身学习的意识，能不断学习新知识、新方法和新技能，适应社会和行业发展。</w:t>
      </w:r>
    </w:p>
    <w:p w:rsidR="00CD0BBA" w:rsidRPr="00280694" w:rsidRDefault="00CD0BBA">
      <w:pPr>
        <w:spacing w:line="400" w:lineRule="exact"/>
        <w:ind w:firstLine="482"/>
        <w:rPr>
          <w:rFonts w:ascii="Times New Roman" w:eastAsia="仿宋" w:hAnsi="Times New Roman"/>
          <w:color w:val="0D0D0D" w:themeColor="text1" w:themeTint="F2"/>
          <w:sz w:val="24"/>
          <w:szCs w:val="24"/>
        </w:rPr>
      </w:pPr>
    </w:p>
    <w:p w:rsidR="00CD0BBA" w:rsidRPr="00280694" w:rsidRDefault="001C6877">
      <w:pPr>
        <w:widowControl/>
        <w:jc w:val="left"/>
        <w:rPr>
          <w:rFonts w:ascii="仿宋" w:eastAsia="仿宋" w:hAnsi="仿宋"/>
          <w:b/>
          <w:color w:val="0D0D0D" w:themeColor="text1" w:themeTint="F2"/>
          <w:sz w:val="24"/>
          <w:szCs w:val="21"/>
        </w:rPr>
      </w:pPr>
      <w:r w:rsidRPr="00280694">
        <w:rPr>
          <w:rFonts w:ascii="仿宋" w:eastAsia="仿宋" w:hAnsi="仿宋"/>
          <w:b/>
          <w:color w:val="0D0D0D" w:themeColor="text1" w:themeTint="F2"/>
          <w:sz w:val="24"/>
          <w:szCs w:val="21"/>
        </w:rPr>
        <w:br w:type="page"/>
      </w:r>
    </w:p>
    <w:p w:rsidR="00CD0BBA" w:rsidRPr="00280694" w:rsidRDefault="001C6877">
      <w:pPr>
        <w:widowControl/>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lastRenderedPageBreak/>
        <w:t>四、课程计划与毕业要求的对应矩阵</w:t>
      </w: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3402"/>
        <w:gridCol w:w="3119"/>
      </w:tblGrid>
      <w:tr w:rsidR="00280694" w:rsidRPr="00280694">
        <w:tc>
          <w:tcPr>
            <w:tcW w:w="1843" w:type="dxa"/>
            <w:vAlign w:val="center"/>
          </w:tcPr>
          <w:p w:rsidR="00CD0BBA" w:rsidRPr="00280694" w:rsidRDefault="001C6877">
            <w:pPr>
              <w:pStyle w:val="afd"/>
              <w:rPr>
                <w:rFonts w:ascii="仿宋" w:eastAsia="仿宋" w:hAnsi="仿宋"/>
                <w:color w:val="0D0D0D" w:themeColor="text1" w:themeTint="F2"/>
                <w:sz w:val="21"/>
                <w:szCs w:val="21"/>
              </w:rPr>
            </w:pPr>
            <w:r w:rsidRPr="00280694">
              <w:rPr>
                <w:rFonts w:ascii="仿宋" w:eastAsia="仿宋" w:hAnsi="仿宋"/>
                <w:color w:val="0D0D0D" w:themeColor="text1" w:themeTint="F2"/>
                <w:sz w:val="21"/>
                <w:szCs w:val="21"/>
              </w:rPr>
              <w:t>一级指标</w:t>
            </w:r>
          </w:p>
        </w:tc>
        <w:tc>
          <w:tcPr>
            <w:tcW w:w="3402" w:type="dxa"/>
            <w:vAlign w:val="center"/>
          </w:tcPr>
          <w:p w:rsidR="00CD0BBA" w:rsidRPr="00280694" w:rsidRDefault="001C6877">
            <w:pPr>
              <w:pStyle w:val="afd"/>
              <w:rPr>
                <w:rFonts w:ascii="仿宋" w:eastAsia="仿宋" w:hAnsi="仿宋"/>
                <w:color w:val="0D0D0D" w:themeColor="text1" w:themeTint="F2"/>
                <w:sz w:val="21"/>
                <w:szCs w:val="21"/>
              </w:rPr>
            </w:pPr>
            <w:r w:rsidRPr="00280694">
              <w:rPr>
                <w:rFonts w:ascii="仿宋" w:eastAsia="仿宋" w:hAnsi="仿宋"/>
                <w:color w:val="0D0D0D" w:themeColor="text1" w:themeTint="F2"/>
                <w:sz w:val="21"/>
                <w:szCs w:val="21"/>
              </w:rPr>
              <w:t>二级指标</w:t>
            </w:r>
          </w:p>
        </w:tc>
        <w:tc>
          <w:tcPr>
            <w:tcW w:w="3119" w:type="dxa"/>
            <w:vAlign w:val="center"/>
          </w:tcPr>
          <w:p w:rsidR="00CD0BBA" w:rsidRPr="00280694" w:rsidRDefault="001C6877">
            <w:pPr>
              <w:pStyle w:val="afd"/>
              <w:rPr>
                <w:rFonts w:ascii="仿宋" w:eastAsia="仿宋" w:hAnsi="仿宋"/>
                <w:color w:val="0D0D0D" w:themeColor="text1" w:themeTint="F2"/>
                <w:sz w:val="21"/>
                <w:szCs w:val="21"/>
              </w:rPr>
            </w:pPr>
            <w:r w:rsidRPr="00280694">
              <w:rPr>
                <w:rFonts w:ascii="仿宋" w:eastAsia="仿宋" w:hAnsi="仿宋"/>
                <w:color w:val="0D0D0D" w:themeColor="text1" w:themeTint="F2"/>
                <w:sz w:val="21"/>
                <w:szCs w:val="21"/>
              </w:rPr>
              <w:t>实现（课程名称或实践环节）</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毕业要求1 工程知识：能够将数学、自然科学、工程基础和专业知识用于解决物联网领域复杂工程问题。</w:t>
            </w:r>
          </w:p>
        </w:tc>
        <w:tc>
          <w:tcPr>
            <w:tcW w:w="3402"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1.1掌握专业相关的数学、自然科学、工程基础和专业知识，能理解物联网工程问题的专业表述。</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高等</w:t>
            </w:r>
            <w:r w:rsidRPr="00280694">
              <w:rPr>
                <w:rFonts w:ascii="仿宋" w:eastAsia="仿宋" w:hAnsi="仿宋" w:cs="宋体"/>
                <w:color w:val="0D0D0D" w:themeColor="text1" w:themeTint="F2"/>
                <w:sz w:val="21"/>
                <w:szCs w:val="21"/>
              </w:rPr>
              <w:t>数学、</w:t>
            </w:r>
            <w:r w:rsidRPr="00280694">
              <w:rPr>
                <w:rFonts w:ascii="仿宋" w:eastAsia="仿宋" w:hAnsi="仿宋" w:cs="宋体" w:hint="eastAsia"/>
                <w:color w:val="0D0D0D" w:themeColor="text1" w:themeTint="F2"/>
                <w:sz w:val="21"/>
                <w:szCs w:val="21"/>
              </w:rPr>
              <w:t>线性</w:t>
            </w:r>
            <w:r w:rsidRPr="00280694">
              <w:rPr>
                <w:rFonts w:ascii="仿宋" w:eastAsia="仿宋" w:hAnsi="仿宋" w:cs="宋体"/>
                <w:color w:val="0D0D0D" w:themeColor="text1" w:themeTint="F2"/>
                <w:sz w:val="21"/>
                <w:szCs w:val="21"/>
              </w:rPr>
              <w:t>代数</w:t>
            </w:r>
            <w:r w:rsidRPr="00280694">
              <w:rPr>
                <w:rFonts w:ascii="仿宋" w:eastAsia="仿宋" w:hAnsi="仿宋" w:cs="宋体" w:hint="eastAsia"/>
                <w:color w:val="0D0D0D" w:themeColor="text1" w:themeTint="F2"/>
                <w:sz w:val="21"/>
                <w:szCs w:val="21"/>
              </w:rPr>
              <w:t>、计算机</w:t>
            </w:r>
            <w:r w:rsidRPr="00280694">
              <w:rPr>
                <w:rFonts w:ascii="仿宋" w:eastAsia="仿宋" w:hAnsi="仿宋" w:cs="宋体"/>
                <w:color w:val="0D0D0D" w:themeColor="text1" w:themeTint="F2"/>
                <w:sz w:val="21"/>
                <w:szCs w:val="21"/>
              </w:rPr>
              <w:t>科学导论</w:t>
            </w:r>
            <w:r w:rsidRPr="00280694">
              <w:rPr>
                <w:rFonts w:ascii="仿宋" w:eastAsia="仿宋" w:hAnsi="仿宋" w:cs="宋体" w:hint="eastAsia"/>
                <w:color w:val="0D0D0D" w:themeColor="text1" w:themeTint="F2"/>
                <w:sz w:val="21"/>
                <w:szCs w:val="21"/>
              </w:rPr>
              <w:t>、程序设计</w:t>
            </w:r>
            <w:r w:rsidRPr="00280694">
              <w:rPr>
                <w:rFonts w:ascii="仿宋" w:eastAsia="仿宋" w:hAnsi="仿宋" w:cs="宋体"/>
                <w:color w:val="0D0D0D" w:themeColor="text1" w:themeTint="F2"/>
                <w:sz w:val="21"/>
                <w:szCs w:val="21"/>
              </w:rPr>
              <w:t>与问题求解</w:t>
            </w:r>
            <w:r w:rsidRPr="00280694">
              <w:rPr>
                <w:rFonts w:ascii="仿宋" w:eastAsia="仿宋" w:hAnsi="仿宋" w:cs="宋体" w:hint="eastAsia"/>
                <w:color w:val="0D0D0D" w:themeColor="text1" w:themeTint="F2"/>
                <w:sz w:val="21"/>
                <w:szCs w:val="21"/>
              </w:rPr>
              <w:t>、计算机</w:t>
            </w:r>
            <w:r w:rsidRPr="00280694">
              <w:rPr>
                <w:rFonts w:ascii="仿宋" w:eastAsia="仿宋" w:hAnsi="仿宋" w:cs="宋体"/>
                <w:color w:val="0D0D0D" w:themeColor="text1" w:themeTint="F2"/>
                <w:sz w:val="21"/>
                <w:szCs w:val="21"/>
              </w:rPr>
              <w:t>组成原理</w:t>
            </w:r>
            <w:r w:rsidRPr="00280694">
              <w:rPr>
                <w:rFonts w:ascii="仿宋" w:eastAsia="仿宋" w:hAnsi="仿宋" w:cs="宋体" w:hint="eastAsia"/>
                <w:color w:val="0D0D0D" w:themeColor="text1" w:themeTint="F2"/>
                <w:sz w:val="21"/>
                <w:szCs w:val="21"/>
              </w:rPr>
              <w:t>、</w:t>
            </w:r>
            <w:r w:rsidRPr="00280694">
              <w:rPr>
                <w:rFonts w:ascii="仿宋" w:eastAsia="仿宋" w:hAnsi="仿宋" w:cs="宋体"/>
                <w:color w:val="0D0D0D" w:themeColor="text1" w:themeTint="F2"/>
                <w:sz w:val="21"/>
                <w:szCs w:val="21"/>
              </w:rPr>
              <w:t>物联网工程导论</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1.2 能应用数学、自然科学、工程基础和专业知识对物联网工程的具体问题进行表述并求解。</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线性</w:t>
            </w:r>
            <w:r w:rsidRPr="00280694">
              <w:rPr>
                <w:rFonts w:ascii="仿宋" w:eastAsia="仿宋" w:hAnsi="仿宋" w:cs="宋体"/>
                <w:color w:val="0D0D0D" w:themeColor="text1" w:themeTint="F2"/>
                <w:sz w:val="21"/>
                <w:szCs w:val="21"/>
              </w:rPr>
              <w:t>代数</w:t>
            </w:r>
            <w:r w:rsidRPr="00280694">
              <w:rPr>
                <w:rFonts w:ascii="仿宋" w:eastAsia="仿宋" w:hAnsi="仿宋" w:cs="宋体" w:hint="eastAsia"/>
                <w:color w:val="0D0D0D" w:themeColor="text1" w:themeTint="F2"/>
                <w:sz w:val="21"/>
                <w:szCs w:val="21"/>
              </w:rPr>
              <w:t>、大学物理</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电路</w:t>
            </w:r>
            <w:r w:rsidRPr="00280694">
              <w:rPr>
                <w:rFonts w:ascii="仿宋" w:eastAsia="仿宋" w:hAnsi="仿宋" w:cs="宋体"/>
                <w:color w:val="0D0D0D" w:themeColor="text1" w:themeTint="F2"/>
                <w:sz w:val="21"/>
                <w:szCs w:val="21"/>
              </w:rPr>
              <w:t>与电子技术基础</w:t>
            </w:r>
            <w:r w:rsidRPr="00280694">
              <w:rPr>
                <w:rFonts w:ascii="仿宋" w:eastAsia="仿宋" w:hAnsi="仿宋" w:cs="宋体" w:hint="eastAsia"/>
                <w:color w:val="0D0D0D" w:themeColor="text1" w:themeTint="F2"/>
                <w:sz w:val="21"/>
                <w:szCs w:val="21"/>
              </w:rPr>
              <w:t>、数字</w:t>
            </w:r>
            <w:r w:rsidRPr="00280694">
              <w:rPr>
                <w:rFonts w:ascii="仿宋" w:eastAsia="仿宋" w:hAnsi="仿宋" w:cs="宋体"/>
                <w:color w:val="0D0D0D" w:themeColor="text1" w:themeTint="F2"/>
                <w:sz w:val="21"/>
                <w:szCs w:val="21"/>
              </w:rPr>
              <w:t>逻辑</w:t>
            </w:r>
            <w:r w:rsidRPr="00280694">
              <w:rPr>
                <w:rFonts w:ascii="仿宋" w:eastAsia="仿宋" w:hAnsi="仿宋" w:cs="宋体" w:hint="eastAsia"/>
                <w:color w:val="0D0D0D" w:themeColor="text1" w:themeTint="F2"/>
                <w:sz w:val="21"/>
                <w:szCs w:val="21"/>
              </w:rPr>
              <w:t>、数据</w:t>
            </w:r>
            <w:r w:rsidRPr="00280694">
              <w:rPr>
                <w:rFonts w:ascii="仿宋" w:eastAsia="仿宋" w:hAnsi="仿宋" w:cs="宋体"/>
                <w:color w:val="0D0D0D" w:themeColor="text1" w:themeTint="F2"/>
                <w:sz w:val="21"/>
                <w:szCs w:val="21"/>
              </w:rPr>
              <w:t>结构与算法</w:t>
            </w:r>
            <w:r w:rsidRPr="00280694">
              <w:rPr>
                <w:rFonts w:ascii="仿宋" w:eastAsia="仿宋" w:hAnsi="仿宋" w:cs="宋体" w:hint="eastAsia"/>
                <w:color w:val="0D0D0D" w:themeColor="text1" w:themeTint="F2"/>
                <w:sz w:val="21"/>
                <w:szCs w:val="21"/>
              </w:rPr>
              <w:t>、</w:t>
            </w:r>
            <w:r w:rsidRPr="00280694">
              <w:rPr>
                <w:rFonts w:ascii="仿宋" w:eastAsia="仿宋" w:hAnsi="仿宋" w:cs="宋体"/>
                <w:color w:val="0D0D0D" w:themeColor="text1" w:themeTint="F2"/>
                <w:sz w:val="21"/>
                <w:szCs w:val="21"/>
              </w:rPr>
              <w:t>嵌入式</w:t>
            </w:r>
            <w:r w:rsidRPr="00280694">
              <w:rPr>
                <w:rFonts w:ascii="仿宋" w:eastAsia="仿宋" w:hAnsi="仿宋" w:cs="宋体" w:hint="eastAsia"/>
                <w:color w:val="0D0D0D" w:themeColor="text1" w:themeTint="F2"/>
                <w:sz w:val="21"/>
                <w:szCs w:val="21"/>
              </w:rPr>
              <w:t>系统</w:t>
            </w:r>
            <w:r w:rsidRPr="00280694">
              <w:rPr>
                <w:rFonts w:ascii="仿宋" w:eastAsia="仿宋" w:hAnsi="仿宋" w:cs="宋体"/>
                <w:color w:val="0D0D0D" w:themeColor="text1" w:themeTint="F2"/>
                <w:sz w:val="21"/>
                <w:szCs w:val="21"/>
              </w:rPr>
              <w:t>原理及应用</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1.3 在物联网工程问题求解过程中，能运用数学、自然科学、工程基础和专业知识等进行分析推理。</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高等</w:t>
            </w:r>
            <w:r w:rsidRPr="00280694">
              <w:rPr>
                <w:rFonts w:ascii="仿宋" w:eastAsia="仿宋" w:hAnsi="仿宋" w:cs="宋体"/>
                <w:color w:val="0D0D0D" w:themeColor="text1" w:themeTint="F2"/>
                <w:sz w:val="21"/>
                <w:szCs w:val="21"/>
              </w:rPr>
              <w:t>数学、</w:t>
            </w:r>
            <w:r w:rsidRPr="00280694">
              <w:rPr>
                <w:rFonts w:ascii="仿宋" w:eastAsia="仿宋" w:hAnsi="仿宋" w:cs="宋体" w:hint="eastAsia"/>
                <w:color w:val="0D0D0D" w:themeColor="text1" w:themeTint="F2"/>
                <w:sz w:val="21"/>
                <w:szCs w:val="21"/>
              </w:rPr>
              <w:t>概率论与数理</w:t>
            </w:r>
            <w:r w:rsidRPr="00280694">
              <w:rPr>
                <w:rFonts w:ascii="仿宋" w:eastAsia="仿宋" w:hAnsi="仿宋" w:cs="宋体"/>
                <w:color w:val="0D0D0D" w:themeColor="text1" w:themeTint="F2"/>
                <w:sz w:val="21"/>
                <w:szCs w:val="21"/>
              </w:rPr>
              <w:t>统计</w:t>
            </w:r>
            <w:r w:rsidRPr="00280694">
              <w:rPr>
                <w:rFonts w:ascii="仿宋" w:eastAsia="仿宋" w:hAnsi="仿宋" w:cs="宋体" w:hint="eastAsia"/>
                <w:color w:val="0D0D0D" w:themeColor="text1" w:themeTint="F2"/>
                <w:sz w:val="21"/>
                <w:szCs w:val="21"/>
              </w:rPr>
              <w:t>、离散</w:t>
            </w:r>
            <w:r w:rsidRPr="00280694">
              <w:rPr>
                <w:rFonts w:ascii="仿宋" w:eastAsia="仿宋" w:hAnsi="仿宋" w:cs="宋体"/>
                <w:color w:val="0D0D0D" w:themeColor="text1" w:themeTint="F2"/>
                <w:sz w:val="21"/>
                <w:szCs w:val="21"/>
              </w:rPr>
              <w:t>数学</w:t>
            </w:r>
            <w:r w:rsidRPr="00280694">
              <w:rPr>
                <w:rFonts w:ascii="仿宋" w:eastAsia="仿宋" w:hAnsi="仿宋" w:cs="宋体" w:hint="eastAsia"/>
                <w:color w:val="0D0D0D" w:themeColor="text1" w:themeTint="F2"/>
                <w:sz w:val="21"/>
                <w:szCs w:val="21"/>
              </w:rPr>
              <w:t>、软件</w:t>
            </w:r>
            <w:r w:rsidRPr="00280694">
              <w:rPr>
                <w:rFonts w:ascii="仿宋" w:eastAsia="仿宋" w:hAnsi="仿宋" w:cs="宋体"/>
                <w:color w:val="0D0D0D" w:themeColor="text1" w:themeTint="F2"/>
                <w:sz w:val="21"/>
                <w:szCs w:val="21"/>
              </w:rPr>
              <w:t>工程</w:t>
            </w:r>
            <w:r w:rsidRPr="00280694">
              <w:rPr>
                <w:rFonts w:ascii="仿宋" w:eastAsia="仿宋" w:hAnsi="仿宋" w:cs="宋体" w:hint="eastAsia"/>
                <w:color w:val="0D0D0D" w:themeColor="text1" w:themeTint="F2"/>
                <w:sz w:val="21"/>
                <w:szCs w:val="21"/>
              </w:rPr>
              <w:t>概论</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物联网</w:t>
            </w:r>
            <w:r w:rsidRPr="00280694">
              <w:rPr>
                <w:rFonts w:ascii="仿宋" w:eastAsia="仿宋" w:hAnsi="仿宋" w:cs="宋体"/>
                <w:color w:val="0D0D0D" w:themeColor="text1" w:themeTint="F2"/>
                <w:sz w:val="21"/>
                <w:szCs w:val="21"/>
              </w:rPr>
              <w:t>通信技术</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1.4能应用专业知识比较和分析物联网领域复杂工程问题的解决方案。</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计算机组成原理、计算机网络、嵌入式系统原理及应用、操作系统、无线传感器网络</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毕业要求2 问题分析：能够应用数学、自然科学和工程科学的基本原理，识别、表达，并通过文献研究等途径分析物联网领域复杂工程问题，以获得有效结论。</w:t>
            </w: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2.1 能运用数学、自然科学和工程科学的基本原理，识别、判断和</w:t>
            </w:r>
            <w:r w:rsidRPr="00280694">
              <w:rPr>
                <w:rFonts w:ascii="仿宋" w:hAnsi="仿宋" w:cs="宋体"/>
                <w:bCs/>
                <w:color w:val="0D0D0D" w:themeColor="text1" w:themeTint="F2"/>
                <w:sz w:val="21"/>
                <w:szCs w:val="21"/>
              </w:rPr>
              <w:t>表达</w:t>
            </w:r>
            <w:r w:rsidRPr="00280694">
              <w:rPr>
                <w:rFonts w:ascii="仿宋" w:hAnsi="仿宋" w:cs="宋体" w:hint="eastAsia"/>
                <w:bCs/>
                <w:color w:val="0D0D0D" w:themeColor="text1" w:themeTint="F2"/>
                <w:sz w:val="21"/>
                <w:szCs w:val="21"/>
              </w:rPr>
              <w:t>物联网领域复杂工程问题的关键环节。</w:t>
            </w:r>
          </w:p>
        </w:tc>
        <w:tc>
          <w:tcPr>
            <w:tcW w:w="3119" w:type="dxa"/>
          </w:tcPr>
          <w:p w:rsidR="00CD0BBA" w:rsidRPr="00280694" w:rsidRDefault="001C6877" w:rsidP="00D30E9E">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高等数学、概率论及数理统计、电路与电子技术基础、程序设计与问题求解、物联网感知与控制技术</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2.2 能分析物联网领域复杂工程问题的影响因素，并选用或建立适当的模型。</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数字逻辑</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离散</w:t>
            </w:r>
            <w:r w:rsidRPr="00280694">
              <w:rPr>
                <w:rFonts w:ascii="仿宋" w:eastAsia="仿宋" w:hAnsi="仿宋" w:cs="宋体"/>
                <w:color w:val="0D0D0D" w:themeColor="text1" w:themeTint="F2"/>
                <w:sz w:val="21"/>
                <w:szCs w:val="21"/>
              </w:rPr>
              <w:t>数学、</w:t>
            </w:r>
            <w:r w:rsidRPr="00280694">
              <w:rPr>
                <w:rFonts w:ascii="仿宋" w:eastAsia="仿宋" w:hAnsi="仿宋" w:cs="宋体" w:hint="eastAsia"/>
                <w:color w:val="0D0D0D" w:themeColor="text1" w:themeTint="F2"/>
                <w:sz w:val="21"/>
                <w:szCs w:val="21"/>
              </w:rPr>
              <w:t>数据结构与算法</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操作系统</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物联网通信技术</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2.3 能认识到物联网领域复杂工程问题有不同解决方案，并结合文献查阅和分析，寻求可替代的解决方案，并分析影响因素，获得有效结论。</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计算机网络、数据库系统原理、物联网通信技术、物联网感知与控制技术</w:t>
            </w:r>
          </w:p>
        </w:tc>
      </w:tr>
      <w:tr w:rsidR="00280694" w:rsidRPr="00280694">
        <w:tc>
          <w:tcPr>
            <w:tcW w:w="1843" w:type="dxa"/>
            <w:vMerge w:val="restart"/>
            <w:vAlign w:val="center"/>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毕业要求3 设计/开发解决方案：能够设计针对物联网领域复杂工程问题的解决方案，设计并实现满足特定需求的软/硬件功能模块与系统，并能够在设计中体现创新意识，考虑社会、健康、安全、法律、文化及环境等因素。</w:t>
            </w:r>
          </w:p>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3.1</w:t>
            </w:r>
            <w:r w:rsidRPr="00280694">
              <w:rPr>
                <w:rFonts w:ascii="仿宋" w:hAnsi="仿宋" w:cs="宋体"/>
                <w:bCs/>
                <w:color w:val="0D0D0D" w:themeColor="text1" w:themeTint="F2"/>
                <w:sz w:val="21"/>
                <w:szCs w:val="21"/>
              </w:rPr>
              <w:t>掌握</w:t>
            </w:r>
            <w:r w:rsidRPr="00280694">
              <w:rPr>
                <w:rFonts w:ascii="仿宋" w:hAnsi="仿宋" w:cs="宋体" w:hint="eastAsia"/>
                <w:bCs/>
                <w:color w:val="0D0D0D" w:themeColor="text1" w:themeTint="F2"/>
                <w:sz w:val="21"/>
                <w:szCs w:val="21"/>
              </w:rPr>
              <w:t>物联网</w:t>
            </w:r>
            <w:r w:rsidRPr="00280694">
              <w:rPr>
                <w:rFonts w:ascii="仿宋" w:hAnsi="仿宋" w:cs="宋体"/>
                <w:bCs/>
                <w:color w:val="0D0D0D" w:themeColor="text1" w:themeTint="F2"/>
                <w:sz w:val="21"/>
                <w:szCs w:val="21"/>
              </w:rPr>
              <w:t>系统设计</w:t>
            </w:r>
            <w:r w:rsidRPr="00280694">
              <w:rPr>
                <w:rFonts w:ascii="仿宋" w:hAnsi="仿宋" w:cs="宋体" w:hint="eastAsia"/>
                <w:bCs/>
                <w:color w:val="0D0D0D" w:themeColor="text1" w:themeTint="F2"/>
                <w:sz w:val="21"/>
                <w:szCs w:val="21"/>
              </w:rPr>
              <w:t>与</w:t>
            </w:r>
            <w:r w:rsidRPr="00280694">
              <w:rPr>
                <w:rFonts w:ascii="仿宋" w:hAnsi="仿宋" w:cs="宋体"/>
                <w:bCs/>
                <w:color w:val="0D0D0D" w:themeColor="text1" w:themeTint="F2"/>
                <w:sz w:val="21"/>
                <w:szCs w:val="21"/>
              </w:rPr>
              <w:t>开发的方法和技术，了解影响设计方案和设计目标的各种因素。</w:t>
            </w:r>
          </w:p>
        </w:tc>
        <w:tc>
          <w:tcPr>
            <w:tcW w:w="3119" w:type="dxa"/>
            <w:vAlign w:val="center"/>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数据库</w:t>
            </w:r>
            <w:r w:rsidRPr="00280694">
              <w:rPr>
                <w:rFonts w:ascii="仿宋" w:eastAsia="仿宋" w:hAnsi="仿宋" w:cs="宋体"/>
                <w:color w:val="0D0D0D" w:themeColor="text1" w:themeTint="F2"/>
                <w:sz w:val="21"/>
                <w:szCs w:val="21"/>
              </w:rPr>
              <w:t>系统原理</w:t>
            </w:r>
            <w:r w:rsidRPr="00280694">
              <w:rPr>
                <w:rFonts w:ascii="仿宋" w:eastAsia="仿宋" w:hAnsi="仿宋" w:cs="宋体" w:hint="eastAsia"/>
                <w:color w:val="0D0D0D" w:themeColor="text1" w:themeTint="F2"/>
                <w:sz w:val="21"/>
                <w:szCs w:val="21"/>
              </w:rPr>
              <w:t>、物联网感知与控制技术、Android应用开发、</w:t>
            </w:r>
            <w:r w:rsidRPr="00280694">
              <w:rPr>
                <w:rFonts w:ascii="仿宋" w:eastAsia="仿宋" w:hAnsi="仿宋" w:cs="仿宋" w:hint="eastAsia"/>
                <w:color w:val="0D0D0D" w:themeColor="text1" w:themeTint="F2"/>
                <w:sz w:val="21"/>
                <w:szCs w:val="21"/>
              </w:rPr>
              <w:t>软件开发</w:t>
            </w:r>
            <w:r w:rsidRPr="00280694">
              <w:rPr>
                <w:rFonts w:ascii="仿宋" w:eastAsia="仿宋" w:hAnsi="仿宋" w:cs="仿宋"/>
                <w:color w:val="0D0D0D" w:themeColor="text1" w:themeTint="F2"/>
                <w:sz w:val="21"/>
                <w:szCs w:val="21"/>
              </w:rPr>
              <w:t>课程设计</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3.2能针对特定需求进行软/硬件功能模块设计。</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单片机原理与接口技术、嵌入式系统原理及应用、物联网感知与控制技术</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3.3 能基于工程需求进行系统设计，并在设计中体现创新意识。</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嵌入式系统原理及应用、无线</w:t>
            </w:r>
            <w:r w:rsidRPr="00280694">
              <w:rPr>
                <w:rFonts w:ascii="仿宋" w:eastAsia="仿宋" w:hAnsi="仿宋" w:cs="宋体"/>
                <w:color w:val="0D0D0D" w:themeColor="text1" w:themeTint="F2"/>
                <w:sz w:val="21"/>
                <w:szCs w:val="21"/>
              </w:rPr>
              <w:t>传感器网络、</w:t>
            </w:r>
            <w:r w:rsidRPr="00280694">
              <w:rPr>
                <w:rFonts w:ascii="仿宋" w:eastAsia="仿宋" w:hAnsi="仿宋" w:cs="宋体" w:hint="eastAsia"/>
                <w:color w:val="0D0D0D" w:themeColor="text1" w:themeTint="F2"/>
                <w:sz w:val="21"/>
                <w:szCs w:val="21"/>
              </w:rPr>
              <w:t>嵌入式系统课程设计、无线传感器网络设计实践</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3.4在设计中能综合考虑社会、健康、安全、法律、文化以及环境等制约因素对方案的影响。</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无线传感器网络设计实践、物联网系统综合应用实践</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毕业设计</w:t>
            </w:r>
          </w:p>
        </w:tc>
      </w:tr>
      <w:tr w:rsidR="00280694" w:rsidRPr="00280694">
        <w:tc>
          <w:tcPr>
            <w:tcW w:w="1843" w:type="dxa"/>
            <w:vMerge w:val="restart"/>
            <w:vAlign w:val="center"/>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毕业要求4 研究：能够基于科学原理并采用专业科学方法对物联网领域复杂工程问题进行研究，设计和开展实验，有效获取实验数据并进行</w:t>
            </w:r>
            <w:r w:rsidRPr="00280694">
              <w:rPr>
                <w:rFonts w:ascii="仿宋" w:eastAsia="仿宋" w:hAnsi="仿宋" w:cs="宋体" w:hint="eastAsia"/>
                <w:color w:val="0D0D0D" w:themeColor="text1" w:themeTint="F2"/>
                <w:sz w:val="21"/>
                <w:szCs w:val="21"/>
              </w:rPr>
              <w:lastRenderedPageBreak/>
              <w:t>分析综合，得到有效结论。</w:t>
            </w: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lastRenderedPageBreak/>
              <w:t>4.1能基于科学原理，通过调研和文献研究，针对物联网领域复杂工程问题所涉及的功能、性能要求等，选择研究路线，设计实验方案。</w:t>
            </w:r>
          </w:p>
        </w:tc>
        <w:tc>
          <w:tcPr>
            <w:tcW w:w="3119" w:type="dxa"/>
          </w:tcPr>
          <w:p w:rsidR="00CD0BBA" w:rsidRPr="00280694" w:rsidRDefault="00D30E9E">
            <w:pPr>
              <w:pStyle w:val="afd"/>
              <w:rPr>
                <w:rFonts w:ascii="仿宋" w:eastAsia="仿宋" w:hAnsi="仿宋" w:cs="宋体"/>
                <w:color w:val="0D0D0D" w:themeColor="text1" w:themeTint="F2"/>
                <w:sz w:val="21"/>
                <w:szCs w:val="21"/>
              </w:rPr>
            </w:pPr>
            <w:r w:rsidRPr="00280694">
              <w:rPr>
                <w:rFonts w:ascii="仿宋" w:eastAsia="仿宋" w:hAnsi="仿宋" w:cs="宋体"/>
                <w:color w:val="0D0D0D" w:themeColor="text1" w:themeTint="F2"/>
                <w:sz w:val="21"/>
                <w:szCs w:val="21"/>
              </w:rPr>
              <w:t>大学物理、</w:t>
            </w:r>
            <w:r w:rsidR="001C6877" w:rsidRPr="00280694">
              <w:rPr>
                <w:rFonts w:ascii="仿宋" w:eastAsia="仿宋" w:hAnsi="仿宋" w:cs="宋体" w:hint="eastAsia"/>
                <w:color w:val="0D0D0D" w:themeColor="text1" w:themeTint="F2"/>
                <w:sz w:val="21"/>
                <w:szCs w:val="21"/>
              </w:rPr>
              <w:t>数据</w:t>
            </w:r>
            <w:r w:rsidR="001C6877" w:rsidRPr="00280694">
              <w:rPr>
                <w:rFonts w:ascii="仿宋" w:eastAsia="仿宋" w:hAnsi="仿宋" w:cs="宋体"/>
                <w:color w:val="0D0D0D" w:themeColor="text1" w:themeTint="F2"/>
                <w:sz w:val="21"/>
                <w:szCs w:val="21"/>
              </w:rPr>
              <w:t>结构与算法</w:t>
            </w:r>
            <w:r w:rsidR="001C6877" w:rsidRPr="00280694">
              <w:rPr>
                <w:rFonts w:ascii="仿宋" w:eastAsia="仿宋" w:hAnsi="仿宋" w:cs="宋体" w:hint="eastAsia"/>
                <w:color w:val="0D0D0D" w:themeColor="text1" w:themeTint="F2"/>
                <w:sz w:val="21"/>
                <w:szCs w:val="21"/>
              </w:rPr>
              <w:t>、计算机网络、物联网数据处理与安全技术、</w:t>
            </w:r>
            <w:r w:rsidR="001C6877" w:rsidRPr="00280694">
              <w:rPr>
                <w:rFonts w:ascii="仿宋" w:eastAsia="仿宋" w:hAnsi="仿宋" w:cs="仿宋" w:hint="eastAsia"/>
                <w:color w:val="0D0D0D" w:themeColor="text1" w:themeTint="F2"/>
                <w:sz w:val="21"/>
                <w:szCs w:val="21"/>
              </w:rPr>
              <w:t>物联网硬件课程</w:t>
            </w:r>
            <w:r w:rsidR="001C6877" w:rsidRPr="00280694">
              <w:rPr>
                <w:rFonts w:ascii="仿宋" w:eastAsia="仿宋" w:hAnsi="仿宋" w:cs="仿宋"/>
                <w:color w:val="0D0D0D" w:themeColor="text1" w:themeTint="F2"/>
                <w:sz w:val="21"/>
                <w:szCs w:val="21"/>
              </w:rPr>
              <w:t>设计</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4.2能根据实验方案,选用适当的实验方法和手段开展实验，正确记录和分析实验数据、规范地表述实验</w:t>
            </w:r>
            <w:r w:rsidRPr="00280694">
              <w:rPr>
                <w:rFonts w:ascii="仿宋" w:hAnsi="仿宋" w:cs="宋体" w:hint="eastAsia"/>
                <w:bCs/>
                <w:color w:val="0D0D0D" w:themeColor="text1" w:themeTint="F2"/>
                <w:sz w:val="21"/>
                <w:szCs w:val="21"/>
              </w:rPr>
              <w:lastRenderedPageBreak/>
              <w:t>结果。</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lastRenderedPageBreak/>
              <w:t>程序设计与问题求解实验、电路与电子技术基础实验、数字逻辑实验、计算机组成原理、无线传感器网络</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pStyle w:val="afc"/>
              <w:spacing w:line="240" w:lineRule="auto"/>
              <w:ind w:firstLineChars="0" w:firstLine="0"/>
              <w:rPr>
                <w:rFonts w:ascii="仿宋" w:hAnsi="仿宋" w:cs="宋体"/>
                <w:bCs/>
                <w:color w:val="0D0D0D" w:themeColor="text1" w:themeTint="F2"/>
                <w:sz w:val="21"/>
                <w:szCs w:val="21"/>
              </w:rPr>
            </w:pPr>
            <w:r w:rsidRPr="00280694">
              <w:rPr>
                <w:rFonts w:ascii="仿宋" w:hAnsi="仿宋" w:cs="宋体" w:hint="eastAsia"/>
                <w:bCs/>
                <w:color w:val="0D0D0D" w:themeColor="text1" w:themeTint="F2"/>
                <w:sz w:val="21"/>
                <w:szCs w:val="21"/>
              </w:rPr>
              <w:t>4.3 能对实验结果进行分析、解释和信息综合，得到有效结论。</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大学物理实验、物联网数据处理与安全技术、数据库课程设计</w:t>
            </w:r>
          </w:p>
        </w:tc>
      </w:tr>
      <w:tr w:rsidR="00280694" w:rsidRPr="00280694">
        <w:trPr>
          <w:trHeight w:val="1659"/>
        </w:trPr>
        <w:tc>
          <w:tcPr>
            <w:tcW w:w="1843" w:type="dxa"/>
            <w:vMerge w:val="restart"/>
            <w:vAlign w:val="center"/>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5 使用现代工具：能够针对物联网领域复杂工程问题，开发、选择与使用恰当的技术、资源、系统平台以及软/硬件开发工具，进行模拟、仿真与预测，并能理解其局限性。</w:t>
            </w: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5.1能够掌握物联网工程领域常用的现代仪器仪表、软硬件平台、工程工具和信息技术工具的原理和使用方法，并理解其局限性。</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程序</w:t>
            </w:r>
            <w:r w:rsidRPr="00280694">
              <w:rPr>
                <w:rFonts w:ascii="仿宋" w:eastAsia="仿宋" w:hAnsi="仿宋" w:cs="宋体"/>
                <w:color w:val="0D0D0D" w:themeColor="text1" w:themeTint="F2"/>
                <w:sz w:val="21"/>
                <w:szCs w:val="21"/>
              </w:rPr>
              <w:t>设计与问题求解实验</w:t>
            </w:r>
            <w:r w:rsidRPr="00280694">
              <w:rPr>
                <w:rFonts w:ascii="仿宋" w:eastAsia="仿宋" w:hAnsi="仿宋" w:cs="宋体" w:hint="eastAsia"/>
                <w:color w:val="0D0D0D" w:themeColor="text1" w:themeTint="F2"/>
                <w:sz w:val="21"/>
                <w:szCs w:val="21"/>
              </w:rPr>
              <w:t>、单片机原理与接口技术、无线传感器网络设计实践</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5.2能够根据物联网系统分析、计算、设计、开发等需求，合理选择和使用现代仪器仪表、软硬件平台、工程工具和信息技术工具。</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color w:val="0D0D0D" w:themeColor="text1" w:themeTint="F2"/>
                <w:sz w:val="21"/>
                <w:szCs w:val="21"/>
              </w:rPr>
              <w:t>数据库系统原理、</w:t>
            </w:r>
            <w:r w:rsidRPr="00280694">
              <w:rPr>
                <w:rFonts w:ascii="仿宋" w:eastAsia="仿宋" w:hAnsi="仿宋" w:cs="仿宋" w:hint="eastAsia"/>
                <w:color w:val="0D0D0D" w:themeColor="text1" w:themeTint="F2"/>
                <w:sz w:val="21"/>
                <w:szCs w:val="21"/>
              </w:rPr>
              <w:t>物联网硬件课程</w:t>
            </w:r>
            <w:r w:rsidRPr="00280694">
              <w:rPr>
                <w:rFonts w:ascii="仿宋" w:eastAsia="仿宋" w:hAnsi="仿宋" w:cs="仿宋"/>
                <w:color w:val="0D0D0D" w:themeColor="text1" w:themeTint="F2"/>
                <w:sz w:val="21"/>
                <w:szCs w:val="21"/>
              </w:rPr>
              <w:t>设计</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Android应用开发</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5.3能够针对物联网领域复杂工程问题，开发或选用满足特定需求的现代工具，对复杂工程问题进行模拟与预测，并能分析其局限性。</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操作系统、物联网数据处理与安全技术、数据库课程设计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6 工程与社会：能够基于物联网工程领域相关背景知识理解、评价复杂工程及其解决方案对社会、健康、安全、法律以及文化的影响和相互约束，理解应承担的责任。</w:t>
            </w: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6.1了解物联网工程领域相关技术标准、知识产权、产业政策和法律法规，理解社会、法律及文化等对物联网领域复杂工程实践的约束。</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物联网工程导论、软件</w:t>
            </w:r>
            <w:r w:rsidRPr="00280694">
              <w:rPr>
                <w:rFonts w:ascii="仿宋" w:eastAsia="仿宋" w:hAnsi="仿宋" w:cs="宋体"/>
                <w:color w:val="0D0D0D" w:themeColor="text1" w:themeTint="F2"/>
                <w:sz w:val="21"/>
                <w:szCs w:val="21"/>
              </w:rPr>
              <w:t>工程</w:t>
            </w:r>
            <w:r w:rsidRPr="00280694">
              <w:rPr>
                <w:rFonts w:ascii="仿宋" w:eastAsia="仿宋" w:hAnsi="仿宋" w:cs="宋体" w:hint="eastAsia"/>
                <w:color w:val="0D0D0D" w:themeColor="text1" w:themeTint="F2"/>
                <w:sz w:val="21"/>
                <w:szCs w:val="21"/>
              </w:rPr>
              <w:t>概论</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无线</w:t>
            </w:r>
            <w:r w:rsidRPr="00280694">
              <w:rPr>
                <w:rFonts w:ascii="仿宋" w:eastAsia="仿宋" w:hAnsi="仿宋" w:cs="宋体"/>
                <w:color w:val="0D0D0D" w:themeColor="text1" w:themeTint="F2"/>
                <w:sz w:val="21"/>
                <w:szCs w:val="21"/>
              </w:rPr>
              <w:t>传感器网络、</w:t>
            </w:r>
            <w:r w:rsidRPr="00280694">
              <w:rPr>
                <w:rFonts w:ascii="仿宋" w:eastAsia="仿宋" w:hAnsi="仿宋" w:cs="宋体" w:hint="eastAsia"/>
                <w:color w:val="0D0D0D" w:themeColor="text1" w:themeTint="F2"/>
                <w:sz w:val="21"/>
                <w:szCs w:val="21"/>
              </w:rPr>
              <w:t>生产实习</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6.2能分析和评价物联网领域复杂工程问题的解决方案和工程实践对社会、法律、安全、健康与文化的影响，能理解应承担的责任。</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形势与政策、</w:t>
            </w:r>
            <w:r w:rsidRPr="00280694">
              <w:rPr>
                <w:rFonts w:ascii="仿宋" w:eastAsia="仿宋" w:hAnsi="仿宋" w:hint="eastAsia"/>
                <w:color w:val="0D0D0D" w:themeColor="text1" w:themeTint="F2"/>
                <w:kern w:val="0"/>
                <w:sz w:val="24"/>
                <w:szCs w:val="22"/>
              </w:rPr>
              <w:t>软件开发</w:t>
            </w:r>
            <w:r w:rsidRPr="00280694">
              <w:rPr>
                <w:rFonts w:ascii="仿宋" w:eastAsia="仿宋" w:hAnsi="仿宋"/>
                <w:color w:val="0D0D0D" w:themeColor="text1" w:themeTint="F2"/>
                <w:kern w:val="0"/>
                <w:sz w:val="24"/>
                <w:szCs w:val="22"/>
              </w:rPr>
              <w:t>课程设计</w:t>
            </w:r>
            <w:r w:rsidRPr="00280694">
              <w:rPr>
                <w:rFonts w:ascii="仿宋" w:eastAsia="仿宋" w:hAnsi="仿宋" w:hint="eastAsia"/>
                <w:color w:val="0D0D0D" w:themeColor="text1" w:themeTint="F2"/>
                <w:kern w:val="0"/>
                <w:sz w:val="24"/>
                <w:szCs w:val="22"/>
              </w:rPr>
              <w:t>、</w:t>
            </w:r>
            <w:r w:rsidRPr="00280694">
              <w:rPr>
                <w:rFonts w:ascii="仿宋" w:eastAsia="仿宋" w:hAnsi="仿宋" w:cs="宋体" w:hint="eastAsia"/>
                <w:color w:val="0D0D0D" w:themeColor="text1" w:themeTint="F2"/>
                <w:sz w:val="21"/>
                <w:szCs w:val="21"/>
              </w:rPr>
              <w:t>工程</w:t>
            </w:r>
            <w:r w:rsidRPr="00280694">
              <w:rPr>
                <w:rFonts w:ascii="仿宋" w:eastAsia="仿宋" w:hAnsi="仿宋" w:cs="宋体"/>
                <w:color w:val="0D0D0D" w:themeColor="text1" w:themeTint="F2"/>
                <w:sz w:val="21"/>
                <w:szCs w:val="21"/>
              </w:rPr>
              <w:t>概论、</w:t>
            </w:r>
            <w:r w:rsidRPr="00280694">
              <w:rPr>
                <w:rFonts w:ascii="仿宋" w:eastAsia="仿宋" w:hAnsi="仿宋" w:cs="宋体" w:hint="eastAsia"/>
                <w:color w:val="0D0D0D" w:themeColor="text1" w:themeTint="F2"/>
                <w:sz w:val="21"/>
                <w:szCs w:val="21"/>
              </w:rPr>
              <w:t>嵌入式系统课程设计、毕业</w:t>
            </w:r>
            <w:r w:rsidRPr="00280694">
              <w:rPr>
                <w:rFonts w:ascii="仿宋" w:eastAsia="仿宋" w:hAnsi="仿宋" w:cs="宋体"/>
                <w:color w:val="0D0D0D" w:themeColor="text1" w:themeTint="F2"/>
                <w:sz w:val="21"/>
                <w:szCs w:val="21"/>
              </w:rPr>
              <w:t>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7 环境和可持续发展：能够理解和评价物联网领域复杂工程问题的工程实践对环境、社会可持续发展的影响。</w:t>
            </w: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7.1理解环境保护和社会可持续发展的理念和内涵，在物联网复杂工程问题的工程实践中有环境保护和可持续发展意识。</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形势</w:t>
            </w:r>
            <w:r w:rsidRPr="00280694">
              <w:rPr>
                <w:rFonts w:ascii="仿宋" w:eastAsia="仿宋" w:hAnsi="仿宋" w:cs="宋体"/>
                <w:color w:val="0D0D0D" w:themeColor="text1" w:themeTint="F2"/>
                <w:sz w:val="21"/>
                <w:szCs w:val="21"/>
              </w:rPr>
              <w:t>与政策</w:t>
            </w:r>
            <w:r w:rsidRPr="00280694">
              <w:rPr>
                <w:rFonts w:ascii="仿宋" w:eastAsia="仿宋" w:hAnsi="仿宋" w:cs="宋体" w:hint="eastAsia"/>
                <w:color w:val="0D0D0D" w:themeColor="text1" w:themeTint="F2"/>
                <w:sz w:val="21"/>
                <w:szCs w:val="21"/>
              </w:rPr>
              <w:t>、工程概论，物联网工程导论</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7.2能评价物联网领域复杂工程实践对环境、社会可持续发展的影响，以及潜在的隐患和损害。</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嵌入式系统课程设计、生产实习、毕业</w:t>
            </w:r>
            <w:r w:rsidRPr="00280694">
              <w:rPr>
                <w:rFonts w:ascii="仿宋" w:eastAsia="仿宋" w:hAnsi="仿宋" w:cs="宋体"/>
                <w:color w:val="0D0D0D" w:themeColor="text1" w:themeTint="F2"/>
                <w:sz w:val="21"/>
                <w:szCs w:val="21"/>
              </w:rPr>
              <w:t>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8 职业规范：具有人文社会科学素养和社会责任感，能够在物联网领域工程实践中理解并遵守职业道德和规范，履行责任。</w:t>
            </w: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8.1 了解国情，树立和</w:t>
            </w:r>
            <w:proofErr w:type="gramStart"/>
            <w:r w:rsidRPr="00280694">
              <w:rPr>
                <w:rFonts w:ascii="仿宋" w:eastAsia="仿宋" w:hAnsi="仿宋" w:cs="宋体" w:hint="eastAsia"/>
                <w:bCs/>
                <w:color w:val="0D0D0D" w:themeColor="text1" w:themeTint="F2"/>
                <w:szCs w:val="21"/>
              </w:rPr>
              <w:t>践行</w:t>
            </w:r>
            <w:proofErr w:type="gramEnd"/>
            <w:r w:rsidRPr="00280694">
              <w:rPr>
                <w:rFonts w:ascii="仿宋" w:eastAsia="仿宋" w:hAnsi="仿宋" w:cs="宋体" w:hint="eastAsia"/>
                <w:bCs/>
                <w:color w:val="0D0D0D" w:themeColor="text1" w:themeTint="F2"/>
                <w:szCs w:val="21"/>
              </w:rPr>
              <w:t>社会主义核心价值观，具有社会责任感。</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毛泽东思想和中国特色社会主义理论体系概论、中国近现代史纲要、军事理论</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8.2  理解行业职业性质和诚实公正、诚信守则的职业道德和规范，并在工程实践中自觉遵守。</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马克思主义基本原理、大学物理实验、软件开发课程设计</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8.3 理解物联网工程师对公众安全、健康、环境保护等的社会责任，能在工程实践中自觉履行责任。</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思想道德修养与法律基础、职业生涯规划与就业创业指导、生产实习, 物联网硬件课程设计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9 个人和团队：理解多</w:t>
            </w:r>
            <w:r w:rsidRPr="00280694">
              <w:rPr>
                <w:rFonts w:ascii="仿宋" w:eastAsia="仿宋" w:hAnsi="仿宋" w:cs="宋体" w:hint="eastAsia"/>
                <w:color w:val="0D0D0D" w:themeColor="text1" w:themeTint="F2"/>
                <w:sz w:val="21"/>
                <w:szCs w:val="21"/>
              </w:rPr>
              <w:lastRenderedPageBreak/>
              <w:t>学科背景下团队合作的重要性，能够在多学科背景下的团队中承担个体、团队成员及负责人的角色。</w:t>
            </w:r>
          </w:p>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lastRenderedPageBreak/>
              <w:t>9.1具有合作意识，能与团队成员有效沟通，合作共事。</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Android应用开发</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生产实习</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9.2能胜任团队成员角色，独立或合作完成团队分配的任务。</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数据</w:t>
            </w:r>
            <w:r w:rsidRPr="00280694">
              <w:rPr>
                <w:rFonts w:ascii="仿宋" w:eastAsia="仿宋" w:hAnsi="仿宋" w:cs="宋体"/>
                <w:color w:val="0D0D0D" w:themeColor="text1" w:themeTint="F2"/>
                <w:sz w:val="21"/>
                <w:szCs w:val="21"/>
              </w:rPr>
              <w:t>结构与算法、</w:t>
            </w:r>
            <w:r w:rsidRPr="00280694">
              <w:rPr>
                <w:rFonts w:ascii="仿宋" w:eastAsia="仿宋" w:hAnsi="仿宋" w:cs="宋体" w:hint="eastAsia"/>
                <w:color w:val="0D0D0D" w:themeColor="text1" w:themeTint="F2"/>
                <w:sz w:val="21"/>
                <w:szCs w:val="21"/>
              </w:rPr>
              <w:t>嵌入式系统课程设计、无线传感器网络设计实践</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9.3具备团队负责人角色的相关能力，能在多学科团队中组织、协调团队成员开展工作。</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Android应用开发、</w:t>
            </w:r>
            <w:r w:rsidRPr="00280694">
              <w:rPr>
                <w:rFonts w:ascii="仿宋" w:eastAsia="仿宋" w:hAnsi="仿宋" w:cs="宋体"/>
                <w:color w:val="0D0D0D" w:themeColor="text1" w:themeTint="F2"/>
                <w:sz w:val="21"/>
                <w:szCs w:val="21"/>
              </w:rPr>
              <w:t>物联网系统综合应用实践</w:t>
            </w:r>
            <w:r w:rsidRPr="00280694">
              <w:rPr>
                <w:rFonts w:ascii="仿宋" w:eastAsia="仿宋" w:hAnsi="仿宋" w:cs="宋体" w:hint="eastAsia"/>
                <w:color w:val="0D0D0D" w:themeColor="text1" w:themeTint="F2"/>
                <w:sz w:val="21"/>
                <w:szCs w:val="21"/>
              </w:rPr>
              <w:t>、毕业设计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10 沟通：能够就物联网领域复杂工程问题与业界同行及社会公众进行有效沟通和交流，包括撰写报告和设计文档、陈述发言、清晰表达或回应指令，具备一定的国际视野，能够在跨文化背景下进行沟通和交流。</w:t>
            </w:r>
          </w:p>
          <w:p w:rsidR="00CD0BBA" w:rsidRPr="00280694" w:rsidRDefault="00CD0BBA">
            <w:pPr>
              <w:pStyle w:val="afd"/>
              <w:rPr>
                <w:rFonts w:ascii="仿宋" w:eastAsia="仿宋" w:hAnsi="仿宋" w:cs="宋体"/>
                <w:color w:val="0D0D0D" w:themeColor="text1" w:themeTint="F2"/>
                <w:sz w:val="21"/>
                <w:szCs w:val="21"/>
              </w:rPr>
            </w:pPr>
          </w:p>
        </w:tc>
        <w:tc>
          <w:tcPr>
            <w:tcW w:w="3402" w:type="dxa"/>
            <w:vAlign w:val="center"/>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10.1具有良好的语言表达和文字组织能力，能阅读专业外文资料，能够通过口头、文稿等方式清晰准确地表达物联网领域的相关问题，并能与专业人士及社会公众进行有效沟通、交流。</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写作与沟通、计算机科学导论、生产实习</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10.2具有一定的外语听说读写能力，理解全球化与文化多样性，了解本行业的国际现状和发展趋势，能够在跨文化背景下进行基本沟通和交流。</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大学英语、写</w:t>
            </w:r>
            <w:r w:rsidRPr="00280694">
              <w:rPr>
                <w:rFonts w:ascii="仿宋" w:eastAsia="仿宋" w:hAnsi="仿宋" w:cs="宋体"/>
                <w:color w:val="0D0D0D" w:themeColor="text1" w:themeTint="F2"/>
                <w:sz w:val="21"/>
                <w:szCs w:val="21"/>
              </w:rPr>
              <w:t>作</w:t>
            </w:r>
            <w:r w:rsidRPr="00280694">
              <w:rPr>
                <w:rFonts w:ascii="仿宋" w:eastAsia="仿宋" w:hAnsi="仿宋" w:cs="宋体" w:hint="eastAsia"/>
                <w:color w:val="0D0D0D" w:themeColor="text1" w:themeTint="F2"/>
                <w:sz w:val="21"/>
                <w:szCs w:val="21"/>
              </w:rPr>
              <w:t>与</w:t>
            </w:r>
            <w:r w:rsidRPr="00280694">
              <w:rPr>
                <w:rFonts w:ascii="仿宋" w:eastAsia="仿宋" w:hAnsi="仿宋" w:cs="宋体"/>
                <w:color w:val="0D0D0D" w:themeColor="text1" w:themeTint="F2"/>
                <w:sz w:val="21"/>
                <w:szCs w:val="21"/>
              </w:rPr>
              <w:t>沟通、</w:t>
            </w:r>
            <w:r w:rsidRPr="00280694">
              <w:rPr>
                <w:rFonts w:ascii="仿宋" w:eastAsia="仿宋" w:hAnsi="仿宋" w:cs="宋体" w:hint="eastAsia"/>
                <w:color w:val="0D0D0D" w:themeColor="text1" w:themeTint="F2"/>
                <w:sz w:val="21"/>
                <w:szCs w:val="21"/>
              </w:rPr>
              <w:t>毕业设计、物联网工程导论</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11 项目管理：理解并掌握物联网工程管理原理与经济决策方法，并能在多学科环境中应用。</w:t>
            </w: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11.1掌握物联网工程项目管理原理，理解物联网工程项目的成本构成，以及成本分析和决策方法。</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工程</w:t>
            </w:r>
            <w:r w:rsidRPr="00280694">
              <w:rPr>
                <w:rFonts w:ascii="仿宋" w:eastAsia="仿宋" w:hAnsi="仿宋" w:cs="宋体"/>
                <w:color w:val="0D0D0D" w:themeColor="text1" w:themeTint="F2"/>
                <w:sz w:val="21"/>
                <w:szCs w:val="21"/>
              </w:rPr>
              <w:t>概论、</w:t>
            </w:r>
            <w:r w:rsidRPr="00280694">
              <w:rPr>
                <w:rFonts w:ascii="仿宋" w:eastAsia="仿宋" w:hAnsi="仿宋" w:cs="宋体" w:hint="eastAsia"/>
                <w:color w:val="0D0D0D" w:themeColor="text1" w:themeTint="F2"/>
                <w:sz w:val="21"/>
                <w:szCs w:val="21"/>
              </w:rPr>
              <w:t>嵌入式系统课程设计、物联网系统综合应用实践</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11.2能在涉及多学科的工程实践中应用工程项目管理原理、成本分析和决策方法，考虑成本、质量、效率等目标。</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软件</w:t>
            </w:r>
            <w:r w:rsidRPr="00280694">
              <w:rPr>
                <w:rFonts w:ascii="仿宋" w:eastAsia="仿宋" w:hAnsi="仿宋" w:cs="宋体"/>
                <w:color w:val="0D0D0D" w:themeColor="text1" w:themeTint="F2"/>
                <w:sz w:val="21"/>
                <w:szCs w:val="21"/>
              </w:rPr>
              <w:t>工程</w:t>
            </w:r>
            <w:r w:rsidRPr="00280694">
              <w:rPr>
                <w:rFonts w:ascii="仿宋" w:eastAsia="仿宋" w:hAnsi="仿宋" w:cs="宋体" w:hint="eastAsia"/>
                <w:color w:val="0D0D0D" w:themeColor="text1" w:themeTint="F2"/>
                <w:sz w:val="21"/>
                <w:szCs w:val="21"/>
              </w:rPr>
              <w:t>概论</w:t>
            </w:r>
            <w:r w:rsidRPr="00280694">
              <w:rPr>
                <w:rFonts w:ascii="仿宋" w:eastAsia="仿宋" w:hAnsi="仿宋" w:cs="宋体"/>
                <w:color w:val="0D0D0D" w:themeColor="text1" w:themeTint="F2"/>
                <w:sz w:val="21"/>
                <w:szCs w:val="21"/>
              </w:rPr>
              <w:t>、</w:t>
            </w:r>
            <w:r w:rsidRPr="00280694">
              <w:rPr>
                <w:rFonts w:ascii="仿宋" w:eastAsia="仿宋" w:hAnsi="仿宋" w:cs="宋体" w:hint="eastAsia"/>
                <w:color w:val="0D0D0D" w:themeColor="text1" w:themeTint="F2"/>
                <w:sz w:val="21"/>
                <w:szCs w:val="21"/>
              </w:rPr>
              <w:t>无线传感器网络设计实践、物联网系统综合</w:t>
            </w:r>
            <w:r w:rsidRPr="00280694">
              <w:rPr>
                <w:rFonts w:ascii="仿宋" w:eastAsia="仿宋" w:hAnsi="仿宋" w:cs="宋体"/>
                <w:color w:val="0D0D0D" w:themeColor="text1" w:themeTint="F2"/>
                <w:sz w:val="21"/>
                <w:szCs w:val="21"/>
              </w:rPr>
              <w:t>应用实践、毕业设计</w:t>
            </w:r>
          </w:p>
        </w:tc>
      </w:tr>
      <w:tr w:rsidR="00280694" w:rsidRPr="00280694">
        <w:tc>
          <w:tcPr>
            <w:tcW w:w="1843" w:type="dxa"/>
            <w:vMerge w:val="restart"/>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毕业要求 12 终身学习：具有自主学习和终身学习的意识，能不断学习新知识、新方法和新技能，适应社会和行业发展。</w:t>
            </w:r>
          </w:p>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12.1能认识到本学科是一个迅速发展的学科，具有自主学习和终身学习的意识，掌握拓展知识、自主学习的方法。</w:t>
            </w:r>
          </w:p>
        </w:tc>
        <w:tc>
          <w:tcPr>
            <w:tcW w:w="3119" w:type="dxa"/>
            <w:vAlign w:val="center"/>
          </w:tcPr>
          <w:p w:rsidR="00CD0BBA" w:rsidRPr="00280694" w:rsidRDefault="001C6877">
            <w:pPr>
              <w:widowControl/>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职业生涯规划与就业创业指导、写作与</w:t>
            </w:r>
            <w:r w:rsidRPr="00280694">
              <w:rPr>
                <w:rFonts w:ascii="仿宋" w:eastAsia="仿宋" w:hAnsi="仿宋" w:cs="宋体"/>
                <w:bCs/>
                <w:color w:val="0D0D0D" w:themeColor="text1" w:themeTint="F2"/>
                <w:szCs w:val="21"/>
              </w:rPr>
              <w:t>沟通</w:t>
            </w:r>
            <w:r w:rsidRPr="00280694">
              <w:rPr>
                <w:rFonts w:ascii="仿宋" w:eastAsia="仿宋" w:hAnsi="仿宋" w:cs="宋体" w:hint="eastAsia"/>
                <w:bCs/>
                <w:color w:val="0D0D0D" w:themeColor="text1" w:themeTint="F2"/>
                <w:szCs w:val="21"/>
              </w:rPr>
              <w:t>、计算机科学导论</w:t>
            </w:r>
            <w:r w:rsidRPr="00280694">
              <w:rPr>
                <w:rFonts w:ascii="仿宋" w:eastAsia="仿宋" w:hAnsi="仿宋" w:cs="宋体"/>
                <w:bCs/>
                <w:color w:val="0D0D0D" w:themeColor="text1" w:themeTint="F2"/>
                <w:szCs w:val="21"/>
              </w:rPr>
              <w:t>、</w:t>
            </w:r>
            <w:r w:rsidRPr="00280694">
              <w:rPr>
                <w:rFonts w:ascii="仿宋" w:eastAsia="仿宋" w:hAnsi="仿宋" w:cs="宋体" w:hint="eastAsia"/>
                <w:bCs/>
                <w:color w:val="0D0D0D" w:themeColor="text1" w:themeTint="F2"/>
                <w:szCs w:val="21"/>
              </w:rPr>
              <w:t>物联网数据处理与安全技术</w:t>
            </w:r>
            <w:r w:rsidRPr="00280694">
              <w:rPr>
                <w:rFonts w:ascii="仿宋" w:eastAsia="仿宋" w:hAnsi="仿宋" w:cs="宋体"/>
                <w:bCs/>
                <w:color w:val="0D0D0D" w:themeColor="text1" w:themeTint="F2"/>
                <w:szCs w:val="21"/>
              </w:rPr>
              <w:t>、</w:t>
            </w:r>
            <w:r w:rsidRPr="00280694">
              <w:rPr>
                <w:rFonts w:ascii="仿宋" w:eastAsia="仿宋" w:hAnsi="仿宋" w:cs="宋体" w:hint="eastAsia"/>
                <w:bCs/>
                <w:color w:val="0D0D0D" w:themeColor="text1" w:themeTint="F2"/>
                <w:szCs w:val="21"/>
              </w:rPr>
              <w:t>物联网系统综合应用实践</w:t>
            </w:r>
          </w:p>
        </w:tc>
      </w:tr>
      <w:tr w:rsidR="00280694" w:rsidRPr="00280694">
        <w:tc>
          <w:tcPr>
            <w:tcW w:w="1843" w:type="dxa"/>
            <w:vMerge/>
          </w:tcPr>
          <w:p w:rsidR="00CD0BBA" w:rsidRPr="00280694" w:rsidRDefault="00CD0BBA">
            <w:pPr>
              <w:pStyle w:val="afd"/>
              <w:rPr>
                <w:rFonts w:ascii="仿宋" w:eastAsia="仿宋" w:hAnsi="仿宋" w:cs="宋体"/>
                <w:color w:val="0D0D0D" w:themeColor="text1" w:themeTint="F2"/>
                <w:sz w:val="21"/>
                <w:szCs w:val="21"/>
              </w:rPr>
            </w:pPr>
          </w:p>
        </w:tc>
        <w:tc>
          <w:tcPr>
            <w:tcW w:w="3402" w:type="dxa"/>
          </w:tcPr>
          <w:p w:rsidR="00CD0BBA" w:rsidRPr="00280694" w:rsidRDefault="001C6877">
            <w:pPr>
              <w:widowControl/>
              <w:jc w:val="left"/>
              <w:rPr>
                <w:rFonts w:ascii="仿宋" w:eastAsia="仿宋" w:hAnsi="仿宋" w:cs="宋体"/>
                <w:bCs/>
                <w:color w:val="0D0D0D" w:themeColor="text1" w:themeTint="F2"/>
                <w:szCs w:val="21"/>
              </w:rPr>
            </w:pPr>
            <w:r w:rsidRPr="00280694">
              <w:rPr>
                <w:rFonts w:ascii="仿宋" w:eastAsia="仿宋" w:hAnsi="仿宋" w:cs="宋体" w:hint="eastAsia"/>
                <w:bCs/>
                <w:color w:val="0D0D0D" w:themeColor="text1" w:themeTint="F2"/>
                <w:szCs w:val="21"/>
              </w:rPr>
              <w:t>12.2能主动学习新知识、新方法和新技能，提升综合能力，适应行业、社会发展。</w:t>
            </w:r>
          </w:p>
        </w:tc>
        <w:tc>
          <w:tcPr>
            <w:tcW w:w="3119" w:type="dxa"/>
          </w:tcPr>
          <w:p w:rsidR="00CD0BBA" w:rsidRPr="00280694" w:rsidRDefault="001C6877">
            <w:pPr>
              <w:pStyle w:val="afd"/>
              <w:rPr>
                <w:rFonts w:ascii="仿宋" w:eastAsia="仿宋" w:hAnsi="仿宋" w:cs="宋体"/>
                <w:color w:val="0D0D0D" w:themeColor="text1" w:themeTint="F2"/>
                <w:sz w:val="21"/>
                <w:szCs w:val="21"/>
              </w:rPr>
            </w:pPr>
            <w:r w:rsidRPr="00280694">
              <w:rPr>
                <w:rFonts w:ascii="仿宋" w:eastAsia="仿宋" w:hAnsi="仿宋" w:cs="宋体" w:hint="eastAsia"/>
                <w:color w:val="0D0D0D" w:themeColor="text1" w:themeTint="F2"/>
                <w:sz w:val="21"/>
                <w:szCs w:val="21"/>
              </w:rPr>
              <w:t>程序设计</w:t>
            </w:r>
            <w:r w:rsidRPr="00280694">
              <w:rPr>
                <w:rFonts w:ascii="仿宋" w:eastAsia="仿宋" w:hAnsi="仿宋" w:cs="宋体"/>
                <w:color w:val="0D0D0D" w:themeColor="text1" w:themeTint="F2"/>
                <w:sz w:val="21"/>
                <w:szCs w:val="21"/>
              </w:rPr>
              <w:t>与问题求解</w:t>
            </w:r>
            <w:r w:rsidRPr="00280694">
              <w:rPr>
                <w:rFonts w:ascii="仿宋" w:eastAsia="仿宋" w:hAnsi="仿宋" w:cs="宋体" w:hint="eastAsia"/>
                <w:color w:val="0D0D0D" w:themeColor="text1" w:themeTint="F2"/>
                <w:sz w:val="21"/>
                <w:szCs w:val="21"/>
              </w:rPr>
              <w:t>、计算机</w:t>
            </w:r>
            <w:r w:rsidRPr="00280694">
              <w:rPr>
                <w:rFonts w:ascii="仿宋" w:eastAsia="仿宋" w:hAnsi="仿宋" w:cs="宋体"/>
                <w:color w:val="0D0D0D" w:themeColor="text1" w:themeTint="F2"/>
                <w:sz w:val="21"/>
                <w:szCs w:val="21"/>
              </w:rPr>
              <w:t>科学导论实验</w:t>
            </w:r>
            <w:r w:rsidRPr="00280694">
              <w:rPr>
                <w:rFonts w:ascii="仿宋" w:eastAsia="仿宋" w:hAnsi="仿宋" w:cs="宋体" w:hint="eastAsia"/>
                <w:color w:val="0D0D0D" w:themeColor="text1" w:themeTint="F2"/>
                <w:sz w:val="21"/>
                <w:szCs w:val="21"/>
              </w:rPr>
              <w:t>、物联网通信技术、毕业设计、</w:t>
            </w:r>
          </w:p>
        </w:tc>
      </w:tr>
    </w:tbl>
    <w:p w:rsidR="00CD0BBA" w:rsidRPr="00280694" w:rsidRDefault="00CD0BBA">
      <w:pPr>
        <w:spacing w:line="440" w:lineRule="exact"/>
        <w:ind w:right="-386"/>
        <w:jc w:val="left"/>
        <w:rPr>
          <w:rFonts w:ascii="仿宋" w:eastAsia="仿宋" w:hAnsi="仿宋"/>
          <w:b/>
          <w:color w:val="0D0D0D" w:themeColor="text1" w:themeTint="F2"/>
          <w:sz w:val="24"/>
        </w:rPr>
      </w:pPr>
    </w:p>
    <w:p w:rsidR="00CD0BBA" w:rsidRPr="00280694" w:rsidRDefault="001C6877">
      <w:pPr>
        <w:spacing w:line="440" w:lineRule="exact"/>
        <w:ind w:right="-386"/>
        <w:jc w:val="left"/>
        <w:outlineLvl w:val="0"/>
        <w:rPr>
          <w:rFonts w:ascii="仿宋" w:eastAsia="仿宋" w:hAnsi="仿宋"/>
          <w:color w:val="0D0D0D" w:themeColor="text1" w:themeTint="F2"/>
          <w:kern w:val="0"/>
          <w:sz w:val="28"/>
          <w:szCs w:val="28"/>
        </w:rPr>
      </w:pPr>
      <w:r w:rsidRPr="00280694">
        <w:rPr>
          <w:rFonts w:ascii="仿宋" w:eastAsia="仿宋" w:hAnsi="仿宋" w:hint="eastAsia"/>
          <w:b/>
          <w:color w:val="0D0D0D" w:themeColor="text1" w:themeTint="F2"/>
          <w:sz w:val="24"/>
        </w:rPr>
        <w:t>五</w:t>
      </w:r>
      <w:r w:rsidRPr="00280694">
        <w:rPr>
          <w:rFonts w:ascii="仿宋" w:eastAsia="仿宋" w:hAnsi="仿宋"/>
          <w:b/>
          <w:color w:val="0D0D0D" w:themeColor="text1" w:themeTint="F2"/>
          <w:sz w:val="24"/>
        </w:rPr>
        <w:t>、</w:t>
      </w:r>
      <w:r w:rsidRPr="00280694">
        <w:rPr>
          <w:rFonts w:ascii="仿宋" w:eastAsia="仿宋" w:hAnsi="仿宋" w:hint="eastAsia"/>
          <w:b/>
          <w:color w:val="0D0D0D" w:themeColor="text1" w:themeTint="F2"/>
          <w:sz w:val="24"/>
        </w:rPr>
        <w:t>主干</w:t>
      </w:r>
      <w:r w:rsidRPr="00280694">
        <w:rPr>
          <w:rFonts w:ascii="仿宋" w:eastAsia="仿宋" w:hAnsi="仿宋"/>
          <w:b/>
          <w:color w:val="0D0D0D" w:themeColor="text1" w:themeTint="F2"/>
          <w:sz w:val="24"/>
        </w:rPr>
        <w:t>学科、核心课程与主要实践性教学环节</w:t>
      </w:r>
    </w:p>
    <w:p w:rsidR="00CD0BBA" w:rsidRPr="00280694" w:rsidRDefault="001C6877">
      <w:pPr>
        <w:widowControl/>
        <w:adjustRightInd w:val="0"/>
        <w:snapToGrid w:val="0"/>
        <w:spacing w:line="440" w:lineRule="exact"/>
        <w:jc w:val="left"/>
        <w:rPr>
          <w:rFonts w:ascii="仿宋" w:eastAsia="仿宋" w:hAnsi="仿宋"/>
          <w:color w:val="0D0D0D" w:themeColor="text1" w:themeTint="F2"/>
          <w:kern w:val="0"/>
          <w:sz w:val="24"/>
        </w:rPr>
      </w:pPr>
      <w:r w:rsidRPr="00280694">
        <w:rPr>
          <w:rFonts w:ascii="仿宋" w:eastAsia="仿宋" w:hAnsi="仿宋" w:hint="eastAsia"/>
          <w:b/>
          <w:bCs/>
          <w:color w:val="0D0D0D" w:themeColor="text1" w:themeTint="F2"/>
          <w:kern w:val="0"/>
          <w:sz w:val="24"/>
        </w:rPr>
        <w:t>1. 主干学科：</w:t>
      </w:r>
      <w:r w:rsidRPr="00280694">
        <w:rPr>
          <w:rFonts w:ascii="仿宋" w:eastAsia="仿宋" w:hAnsi="仿宋" w:hint="eastAsia"/>
          <w:color w:val="0D0D0D" w:themeColor="text1" w:themeTint="F2"/>
          <w:kern w:val="0"/>
          <w:sz w:val="24"/>
        </w:rPr>
        <w:t>计算机科学与技术。</w:t>
      </w:r>
    </w:p>
    <w:p w:rsidR="00CD0BBA" w:rsidRPr="00280694" w:rsidRDefault="001C6877">
      <w:pPr>
        <w:widowControl/>
        <w:adjustRightInd w:val="0"/>
        <w:snapToGrid w:val="0"/>
        <w:spacing w:line="440" w:lineRule="exact"/>
        <w:jc w:val="left"/>
        <w:rPr>
          <w:rFonts w:ascii="仿宋" w:eastAsia="仿宋" w:hAnsi="仿宋"/>
          <w:color w:val="0D0D0D" w:themeColor="text1" w:themeTint="F2"/>
          <w:kern w:val="0"/>
          <w:sz w:val="24"/>
        </w:rPr>
      </w:pPr>
      <w:r w:rsidRPr="00280694">
        <w:rPr>
          <w:rFonts w:ascii="仿宋" w:eastAsia="仿宋" w:hAnsi="仿宋" w:hint="eastAsia"/>
          <w:b/>
          <w:bCs/>
          <w:color w:val="0D0D0D" w:themeColor="text1" w:themeTint="F2"/>
          <w:kern w:val="0"/>
          <w:sz w:val="24"/>
        </w:rPr>
        <w:t>2. 核心课程：</w:t>
      </w:r>
      <w:r w:rsidRPr="00280694">
        <w:rPr>
          <w:rFonts w:ascii="仿宋" w:eastAsia="仿宋" w:hAnsi="仿宋" w:hint="eastAsia"/>
          <w:color w:val="0D0D0D" w:themeColor="text1" w:themeTint="F2"/>
          <w:kern w:val="0"/>
          <w:sz w:val="24"/>
        </w:rPr>
        <w:t>电路与电子技术基础、数字逻辑、离散数学、程序设计与问题求解、数据结构与算法、数据库系统原理、计算机网络、单片机原理与接口技术、嵌入式系统原理及应用、物联网</w:t>
      </w:r>
      <w:r w:rsidRPr="00280694">
        <w:rPr>
          <w:rFonts w:ascii="仿宋" w:eastAsia="仿宋" w:hAnsi="仿宋"/>
          <w:color w:val="0D0D0D" w:themeColor="text1" w:themeTint="F2"/>
          <w:kern w:val="0"/>
          <w:sz w:val="24"/>
        </w:rPr>
        <w:t>通信技术</w:t>
      </w:r>
      <w:r w:rsidRPr="00280694">
        <w:rPr>
          <w:rFonts w:ascii="仿宋" w:eastAsia="仿宋" w:hAnsi="仿宋" w:hint="eastAsia"/>
          <w:color w:val="0D0D0D" w:themeColor="text1" w:themeTint="F2"/>
          <w:kern w:val="0"/>
          <w:sz w:val="24"/>
        </w:rPr>
        <w:t>、物联网感知与</w:t>
      </w:r>
      <w:r w:rsidRPr="00280694">
        <w:rPr>
          <w:rFonts w:ascii="仿宋" w:eastAsia="仿宋" w:hAnsi="仿宋"/>
          <w:color w:val="0D0D0D" w:themeColor="text1" w:themeTint="F2"/>
          <w:kern w:val="0"/>
          <w:sz w:val="24"/>
        </w:rPr>
        <w:t>控制</w:t>
      </w:r>
      <w:r w:rsidRPr="00280694">
        <w:rPr>
          <w:rFonts w:ascii="仿宋" w:eastAsia="仿宋" w:hAnsi="仿宋" w:hint="eastAsia"/>
          <w:color w:val="0D0D0D" w:themeColor="text1" w:themeTint="F2"/>
          <w:kern w:val="0"/>
          <w:sz w:val="24"/>
        </w:rPr>
        <w:t>技术、物联</w:t>
      </w:r>
      <w:r w:rsidRPr="00280694">
        <w:rPr>
          <w:rFonts w:ascii="仿宋" w:eastAsia="仿宋" w:hAnsi="仿宋"/>
          <w:color w:val="0D0D0D" w:themeColor="text1" w:themeTint="F2"/>
          <w:kern w:val="0"/>
          <w:sz w:val="24"/>
        </w:rPr>
        <w:t>网通信技术、</w:t>
      </w:r>
      <w:r w:rsidRPr="00280694">
        <w:rPr>
          <w:rFonts w:ascii="仿宋" w:eastAsia="仿宋" w:hAnsi="仿宋" w:hint="eastAsia"/>
          <w:color w:val="0D0D0D" w:themeColor="text1" w:themeTint="F2"/>
          <w:kern w:val="0"/>
          <w:sz w:val="24"/>
        </w:rPr>
        <w:t>无线传感器网络、物联网</w:t>
      </w:r>
      <w:r w:rsidRPr="00280694">
        <w:rPr>
          <w:rFonts w:ascii="仿宋" w:eastAsia="仿宋" w:hAnsi="仿宋"/>
          <w:color w:val="0D0D0D" w:themeColor="text1" w:themeTint="F2"/>
          <w:kern w:val="0"/>
          <w:sz w:val="24"/>
        </w:rPr>
        <w:t>数据处理</w:t>
      </w:r>
      <w:r w:rsidRPr="00280694">
        <w:rPr>
          <w:rFonts w:ascii="仿宋" w:eastAsia="仿宋" w:hAnsi="仿宋" w:hint="eastAsia"/>
          <w:color w:val="0D0D0D" w:themeColor="text1" w:themeTint="F2"/>
          <w:kern w:val="0"/>
          <w:sz w:val="24"/>
        </w:rPr>
        <w:t>与安全技术等。</w:t>
      </w:r>
    </w:p>
    <w:p w:rsidR="00CD0BBA" w:rsidRPr="00280694" w:rsidRDefault="001C6877">
      <w:pPr>
        <w:widowControl/>
        <w:adjustRightInd w:val="0"/>
        <w:snapToGrid w:val="0"/>
        <w:spacing w:line="440" w:lineRule="exact"/>
        <w:jc w:val="left"/>
        <w:rPr>
          <w:rFonts w:ascii="仿宋" w:eastAsia="仿宋" w:hAnsi="仿宋"/>
          <w:color w:val="0D0D0D" w:themeColor="text1" w:themeTint="F2"/>
          <w:kern w:val="0"/>
          <w:sz w:val="24"/>
        </w:rPr>
      </w:pPr>
      <w:r w:rsidRPr="00280694">
        <w:rPr>
          <w:rFonts w:ascii="仿宋" w:eastAsia="仿宋" w:hAnsi="仿宋" w:hint="eastAsia"/>
          <w:b/>
          <w:bCs/>
          <w:color w:val="0D0D0D" w:themeColor="text1" w:themeTint="F2"/>
          <w:kern w:val="0"/>
          <w:sz w:val="24"/>
        </w:rPr>
        <w:lastRenderedPageBreak/>
        <w:t>3. 主要实践性教学环节：</w:t>
      </w:r>
      <w:r w:rsidRPr="00280694">
        <w:rPr>
          <w:rFonts w:ascii="仿宋" w:eastAsia="仿宋" w:hAnsi="仿宋" w:hint="eastAsia"/>
          <w:color w:val="0D0D0D" w:themeColor="text1" w:themeTint="F2"/>
          <w:kern w:val="0"/>
          <w:sz w:val="24"/>
        </w:rPr>
        <w:t>电路与电子技术基础实验、数字逻辑实验、物联网感知与</w:t>
      </w:r>
      <w:r w:rsidRPr="00280694">
        <w:rPr>
          <w:rFonts w:ascii="仿宋" w:eastAsia="仿宋" w:hAnsi="仿宋"/>
          <w:color w:val="0D0D0D" w:themeColor="text1" w:themeTint="F2"/>
          <w:kern w:val="0"/>
          <w:sz w:val="24"/>
        </w:rPr>
        <w:t>控制</w:t>
      </w:r>
      <w:r w:rsidRPr="00280694">
        <w:rPr>
          <w:rFonts w:ascii="仿宋" w:eastAsia="仿宋" w:hAnsi="仿宋" w:hint="eastAsia"/>
          <w:color w:val="0D0D0D" w:themeColor="text1" w:themeTint="F2"/>
          <w:kern w:val="0"/>
          <w:sz w:val="24"/>
        </w:rPr>
        <w:t>技术实验、物联网</w:t>
      </w:r>
      <w:r w:rsidRPr="00280694">
        <w:rPr>
          <w:rFonts w:ascii="仿宋" w:eastAsia="仿宋" w:hAnsi="仿宋"/>
          <w:color w:val="0D0D0D" w:themeColor="text1" w:themeTint="F2"/>
          <w:kern w:val="0"/>
          <w:sz w:val="24"/>
        </w:rPr>
        <w:t>数据处理</w:t>
      </w:r>
      <w:r w:rsidRPr="00280694">
        <w:rPr>
          <w:rFonts w:ascii="仿宋" w:eastAsia="仿宋" w:hAnsi="仿宋" w:hint="eastAsia"/>
          <w:color w:val="0D0D0D" w:themeColor="text1" w:themeTint="F2"/>
          <w:kern w:val="0"/>
          <w:sz w:val="24"/>
        </w:rPr>
        <w:t>与安全</w:t>
      </w:r>
      <w:r w:rsidRPr="00280694">
        <w:rPr>
          <w:rFonts w:ascii="仿宋" w:eastAsia="仿宋" w:hAnsi="仿宋"/>
          <w:color w:val="0D0D0D" w:themeColor="text1" w:themeTint="F2"/>
          <w:kern w:val="0"/>
          <w:sz w:val="24"/>
        </w:rPr>
        <w:t>技术</w:t>
      </w:r>
      <w:r w:rsidRPr="00280694">
        <w:rPr>
          <w:rFonts w:ascii="仿宋" w:eastAsia="仿宋" w:hAnsi="仿宋" w:hint="eastAsia"/>
          <w:color w:val="0D0D0D" w:themeColor="text1" w:themeTint="F2"/>
          <w:kern w:val="0"/>
          <w:sz w:val="24"/>
        </w:rPr>
        <w:t>实验、软件开发</w:t>
      </w:r>
      <w:r w:rsidRPr="00280694">
        <w:rPr>
          <w:rFonts w:ascii="仿宋" w:eastAsia="仿宋" w:hAnsi="仿宋"/>
          <w:color w:val="0D0D0D" w:themeColor="text1" w:themeTint="F2"/>
          <w:kern w:val="0"/>
          <w:sz w:val="24"/>
        </w:rPr>
        <w:t>课程设计Android应用开发</w:t>
      </w:r>
      <w:r w:rsidRPr="00280694">
        <w:rPr>
          <w:rFonts w:ascii="仿宋" w:eastAsia="仿宋" w:hAnsi="仿宋" w:hint="eastAsia"/>
          <w:color w:val="0D0D0D" w:themeColor="text1" w:themeTint="F2"/>
          <w:kern w:val="0"/>
          <w:sz w:val="24"/>
        </w:rPr>
        <w:t>、</w:t>
      </w:r>
      <w:r w:rsidRPr="00280694">
        <w:rPr>
          <w:rFonts w:ascii="仿宋" w:eastAsia="仿宋" w:hAnsi="仿宋" w:cs="仿宋" w:hint="eastAsia"/>
          <w:color w:val="0D0D0D" w:themeColor="text1" w:themeTint="F2"/>
          <w:szCs w:val="21"/>
        </w:rPr>
        <w:t>物联网硬件课程</w:t>
      </w:r>
      <w:r w:rsidRPr="00280694">
        <w:rPr>
          <w:rFonts w:ascii="仿宋" w:eastAsia="仿宋" w:hAnsi="仿宋" w:cs="仿宋"/>
          <w:color w:val="0D0D0D" w:themeColor="text1" w:themeTint="F2"/>
          <w:szCs w:val="21"/>
        </w:rPr>
        <w:t>设计</w:t>
      </w:r>
      <w:r w:rsidRPr="00280694">
        <w:rPr>
          <w:rFonts w:ascii="仿宋" w:eastAsia="仿宋" w:hAnsi="仿宋" w:hint="eastAsia"/>
          <w:color w:val="0D0D0D" w:themeColor="text1" w:themeTint="F2"/>
          <w:kern w:val="0"/>
          <w:sz w:val="24"/>
        </w:rPr>
        <w:t>、嵌入式系统课程设计、无线传感器网络设计实践、物联网系统综合应用实践、生产实习、毕业设计等。</w:t>
      </w:r>
    </w:p>
    <w:p w:rsidR="00CD0BBA" w:rsidRPr="00280694" w:rsidRDefault="001C6877">
      <w:pPr>
        <w:widowControl/>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六、毕业合格标准</w:t>
      </w:r>
    </w:p>
    <w:p w:rsidR="00CD0BBA" w:rsidRPr="00280694" w:rsidRDefault="001C6877">
      <w:pPr>
        <w:widowControl/>
        <w:adjustRightInd w:val="0"/>
        <w:snapToGrid w:val="0"/>
        <w:spacing w:line="440" w:lineRule="exact"/>
        <w:ind w:firstLineChars="147" w:firstLine="353"/>
        <w:jc w:val="left"/>
        <w:rPr>
          <w:rFonts w:ascii="仿宋" w:eastAsia="仿宋" w:hAnsi="仿宋"/>
          <w:color w:val="0D0D0D" w:themeColor="text1" w:themeTint="F2"/>
          <w:kern w:val="0"/>
          <w:sz w:val="24"/>
        </w:rPr>
      </w:pPr>
      <w:r w:rsidRPr="00280694">
        <w:rPr>
          <w:rFonts w:ascii="仿宋" w:eastAsia="仿宋" w:hAnsi="仿宋" w:hint="eastAsia"/>
          <w:color w:val="0D0D0D" w:themeColor="text1" w:themeTint="F2"/>
          <w:kern w:val="0"/>
          <w:sz w:val="24"/>
        </w:rPr>
        <w:t>1．学生最低毕业学分为165学分。</w:t>
      </w:r>
    </w:p>
    <w:p w:rsidR="00CD0BBA" w:rsidRPr="00280694" w:rsidRDefault="001C6877">
      <w:pPr>
        <w:widowControl/>
        <w:adjustRightInd w:val="0"/>
        <w:snapToGrid w:val="0"/>
        <w:spacing w:line="440" w:lineRule="exact"/>
        <w:ind w:firstLineChars="147" w:firstLine="353"/>
        <w:jc w:val="left"/>
        <w:rPr>
          <w:rFonts w:ascii="仿宋" w:eastAsia="仿宋" w:hAnsi="仿宋"/>
          <w:color w:val="0D0D0D" w:themeColor="text1" w:themeTint="F2"/>
          <w:kern w:val="0"/>
          <w:sz w:val="24"/>
        </w:rPr>
      </w:pPr>
      <w:r w:rsidRPr="00280694">
        <w:rPr>
          <w:rFonts w:ascii="仿宋" w:eastAsia="仿宋" w:hAnsi="仿宋" w:hint="eastAsia"/>
          <w:color w:val="0D0D0D" w:themeColor="text1" w:themeTint="F2"/>
          <w:kern w:val="0"/>
          <w:sz w:val="24"/>
        </w:rPr>
        <w:t>2．完成第二课堂8学分。</w:t>
      </w:r>
    </w:p>
    <w:p w:rsidR="00CD0BBA" w:rsidRPr="00280694" w:rsidRDefault="001C6877">
      <w:pPr>
        <w:tabs>
          <w:tab w:val="left" w:pos="6090"/>
        </w:tabs>
        <w:spacing w:line="360" w:lineRule="auto"/>
        <w:outlineLvl w:val="0"/>
        <w:rPr>
          <w:rFonts w:ascii="仿宋" w:eastAsia="仿宋" w:hAnsi="仿宋"/>
          <w:color w:val="0D0D0D" w:themeColor="text1" w:themeTint="F2"/>
          <w:sz w:val="24"/>
        </w:rPr>
      </w:pPr>
      <w:r w:rsidRPr="00280694">
        <w:rPr>
          <w:rFonts w:ascii="仿宋" w:eastAsia="仿宋" w:hAnsi="仿宋" w:hint="eastAsia"/>
          <w:b/>
          <w:color w:val="0D0D0D" w:themeColor="text1" w:themeTint="F2"/>
          <w:sz w:val="24"/>
          <w:szCs w:val="21"/>
        </w:rPr>
        <w:t>七、修业期限和授予学位</w:t>
      </w:r>
      <w:r w:rsidRPr="00280694">
        <w:rPr>
          <w:rFonts w:ascii="仿宋" w:eastAsia="仿宋" w:hAnsi="仿宋"/>
          <w:color w:val="0D0D0D" w:themeColor="text1" w:themeTint="F2"/>
          <w:sz w:val="24"/>
        </w:rPr>
        <w:tab/>
      </w:r>
    </w:p>
    <w:p w:rsidR="00CD0BBA" w:rsidRPr="00280694" w:rsidRDefault="001C6877">
      <w:pPr>
        <w:widowControl/>
        <w:adjustRightInd w:val="0"/>
        <w:snapToGrid w:val="0"/>
        <w:spacing w:line="440" w:lineRule="exact"/>
        <w:ind w:firstLineChars="200" w:firstLine="480"/>
        <w:jc w:val="left"/>
        <w:rPr>
          <w:rFonts w:ascii="仿宋" w:eastAsia="仿宋" w:hAnsi="仿宋"/>
          <w:color w:val="0D0D0D" w:themeColor="text1" w:themeTint="F2"/>
          <w:sz w:val="24"/>
          <w:szCs w:val="21"/>
        </w:rPr>
      </w:pPr>
      <w:r w:rsidRPr="00280694">
        <w:rPr>
          <w:rFonts w:ascii="仿宋" w:eastAsia="仿宋" w:hAnsi="仿宋" w:hint="eastAsia"/>
          <w:color w:val="0D0D0D" w:themeColor="text1" w:themeTint="F2"/>
          <w:sz w:val="24"/>
          <w:szCs w:val="21"/>
        </w:rPr>
        <w:t>1.修业期限：3～6年</w:t>
      </w:r>
    </w:p>
    <w:p w:rsidR="00CD0BBA" w:rsidRPr="00280694" w:rsidRDefault="001C6877">
      <w:pPr>
        <w:widowControl/>
        <w:adjustRightInd w:val="0"/>
        <w:snapToGrid w:val="0"/>
        <w:spacing w:line="440" w:lineRule="exact"/>
        <w:ind w:firstLineChars="200" w:firstLine="480"/>
        <w:jc w:val="left"/>
        <w:rPr>
          <w:rFonts w:ascii="仿宋" w:eastAsia="仿宋" w:hAnsi="仿宋"/>
          <w:color w:val="0D0D0D" w:themeColor="text1" w:themeTint="F2"/>
          <w:sz w:val="24"/>
          <w:szCs w:val="21"/>
        </w:rPr>
      </w:pPr>
      <w:r w:rsidRPr="00280694">
        <w:rPr>
          <w:rFonts w:ascii="仿宋" w:eastAsia="仿宋" w:hAnsi="仿宋" w:hint="eastAsia"/>
          <w:color w:val="0D0D0D" w:themeColor="text1" w:themeTint="F2"/>
          <w:sz w:val="24"/>
          <w:szCs w:val="21"/>
        </w:rPr>
        <w:t>2.授予学位：工学</w:t>
      </w:r>
    </w:p>
    <w:p w:rsidR="00CD0BBA" w:rsidRPr="00280694" w:rsidRDefault="001C6877">
      <w:pPr>
        <w:spacing w:line="440" w:lineRule="exact"/>
        <w:outlineLvl w:val="0"/>
        <w:rPr>
          <w:b/>
          <w:color w:val="0D0D0D" w:themeColor="text1" w:themeTint="F2"/>
          <w:sz w:val="24"/>
        </w:rPr>
      </w:pPr>
      <w:r w:rsidRPr="00280694">
        <w:rPr>
          <w:rFonts w:ascii="仿宋" w:eastAsia="仿宋" w:hAnsi="仿宋" w:hint="eastAsia"/>
          <w:b/>
          <w:color w:val="0D0D0D" w:themeColor="text1" w:themeTint="F2"/>
          <w:sz w:val="24"/>
          <w:szCs w:val="21"/>
        </w:rPr>
        <w:t>八、教学进程计划表</w:t>
      </w:r>
      <w:r w:rsidRPr="00280694">
        <w:rPr>
          <w:rFonts w:hint="eastAsia"/>
          <w:b/>
          <w:color w:val="0D0D0D" w:themeColor="text1" w:themeTint="F2"/>
          <w:sz w:val="24"/>
        </w:rPr>
        <w:t>（详见附表一）</w:t>
      </w:r>
    </w:p>
    <w:p w:rsidR="00CD0BBA" w:rsidRPr="00280694" w:rsidRDefault="00CD0BBA">
      <w:pPr>
        <w:widowControl/>
        <w:adjustRightInd w:val="0"/>
        <w:snapToGrid w:val="0"/>
        <w:spacing w:line="440" w:lineRule="exact"/>
        <w:ind w:firstLineChars="300" w:firstLine="723"/>
        <w:jc w:val="left"/>
        <w:rPr>
          <w:rFonts w:ascii="仿宋" w:eastAsia="仿宋" w:hAnsi="仿宋"/>
          <w:b/>
          <w:color w:val="0D0D0D" w:themeColor="text1" w:themeTint="F2"/>
          <w:sz w:val="24"/>
          <w:szCs w:val="21"/>
        </w:rPr>
      </w:pPr>
    </w:p>
    <w:p w:rsidR="00CD0BBA" w:rsidRPr="00280694" w:rsidRDefault="001C6877">
      <w:pPr>
        <w:rPr>
          <w:rFonts w:ascii="仿宋" w:eastAsia="仿宋" w:hAnsi="仿宋"/>
          <w:b/>
          <w:color w:val="0D0D0D" w:themeColor="text1" w:themeTint="F2"/>
          <w:sz w:val="24"/>
          <w:szCs w:val="21"/>
        </w:rPr>
      </w:pPr>
      <w:r w:rsidRPr="00280694">
        <w:rPr>
          <w:rFonts w:ascii="仿宋" w:eastAsia="仿宋" w:hAnsi="仿宋"/>
          <w:b/>
          <w:color w:val="0D0D0D" w:themeColor="text1" w:themeTint="F2"/>
          <w:sz w:val="24"/>
          <w:szCs w:val="21"/>
        </w:rPr>
        <w:br w:type="page"/>
      </w:r>
    </w:p>
    <w:p w:rsidR="00CD0BBA" w:rsidRPr="00280694" w:rsidRDefault="001C6877">
      <w:pPr>
        <w:widowControl/>
        <w:adjustRightInd w:val="0"/>
        <w:snapToGrid w:val="0"/>
        <w:spacing w:line="440" w:lineRule="exact"/>
        <w:jc w:val="center"/>
        <w:rPr>
          <w:rFonts w:ascii="仿宋" w:eastAsia="仿宋" w:hAnsi="仿宋"/>
          <w:b/>
          <w:color w:val="0D0D0D" w:themeColor="text1" w:themeTint="F2"/>
          <w:sz w:val="24"/>
          <w:szCs w:val="21"/>
        </w:rPr>
      </w:pPr>
      <w:r w:rsidRPr="00280694">
        <w:rPr>
          <w:rFonts w:ascii="仿宋" w:eastAsia="仿宋" w:hAnsi="仿宋"/>
          <w:b/>
          <w:color w:val="0D0D0D" w:themeColor="text1" w:themeTint="F2"/>
          <w:sz w:val="24"/>
          <w:szCs w:val="21"/>
        </w:rPr>
        <w:lastRenderedPageBreak/>
        <w:t>附表</w:t>
      </w:r>
      <w:proofErr w:type="gramStart"/>
      <w:r w:rsidRPr="00280694">
        <w:rPr>
          <w:rFonts w:ascii="仿宋" w:eastAsia="仿宋" w:hAnsi="仿宋"/>
          <w:b/>
          <w:color w:val="0D0D0D" w:themeColor="text1" w:themeTint="F2"/>
          <w:sz w:val="24"/>
          <w:szCs w:val="21"/>
        </w:rPr>
        <w:t>一</w:t>
      </w:r>
      <w:proofErr w:type="gramEnd"/>
      <w:r w:rsidRPr="00280694">
        <w:rPr>
          <w:rFonts w:ascii="仿宋" w:eastAsia="仿宋" w:hAnsi="仿宋" w:hint="eastAsia"/>
          <w:b/>
          <w:color w:val="0D0D0D" w:themeColor="text1" w:themeTint="F2"/>
          <w:sz w:val="24"/>
          <w:szCs w:val="21"/>
        </w:rPr>
        <w:t xml:space="preserve">  物联网工程专业教学计划进程表</w:t>
      </w:r>
    </w:p>
    <w:tbl>
      <w:tblPr>
        <w:tblpPr w:leftFromText="180" w:rightFromText="180" w:vertAnchor="text" w:horzAnchor="page" w:tblpX="1390" w:tblpY="443"/>
        <w:tblOverlap w:val="never"/>
        <w:tblW w:w="92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60"/>
        <w:gridCol w:w="336"/>
        <w:gridCol w:w="2472"/>
        <w:gridCol w:w="540"/>
        <w:gridCol w:w="492"/>
        <w:gridCol w:w="504"/>
        <w:gridCol w:w="588"/>
        <w:gridCol w:w="431"/>
        <w:gridCol w:w="431"/>
        <w:gridCol w:w="431"/>
        <w:gridCol w:w="431"/>
        <w:gridCol w:w="431"/>
        <w:gridCol w:w="431"/>
        <w:gridCol w:w="431"/>
        <w:gridCol w:w="438"/>
        <w:gridCol w:w="459"/>
      </w:tblGrid>
      <w:tr w:rsidR="00280694" w:rsidRPr="00280694">
        <w:trPr>
          <w:cantSplit/>
          <w:trHeight w:val="765"/>
          <w:tblHeader/>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程</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类</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别</w:t>
            </w:r>
          </w:p>
        </w:tc>
        <w:tc>
          <w:tcPr>
            <w:tcW w:w="336"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核</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心</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程</w:t>
            </w:r>
          </w:p>
        </w:tc>
        <w:tc>
          <w:tcPr>
            <w:tcW w:w="2472" w:type="dxa"/>
            <w:vMerge w:val="restart"/>
            <w:tcBorders>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   程   名   称</w:t>
            </w:r>
          </w:p>
        </w:tc>
        <w:tc>
          <w:tcPr>
            <w:tcW w:w="540" w:type="dxa"/>
            <w:vMerge w:val="restart"/>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学</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分</w:t>
            </w:r>
          </w:p>
        </w:tc>
        <w:tc>
          <w:tcPr>
            <w:tcW w:w="492" w:type="dxa"/>
            <w:vMerge w:val="restart"/>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总</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学</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时</w:t>
            </w:r>
          </w:p>
        </w:tc>
        <w:tc>
          <w:tcPr>
            <w:tcW w:w="1092" w:type="dxa"/>
            <w:gridSpan w:val="2"/>
            <w:tcBorders>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学 时 分 配</w:t>
            </w:r>
          </w:p>
        </w:tc>
        <w:tc>
          <w:tcPr>
            <w:tcW w:w="3455" w:type="dxa"/>
            <w:gridSpan w:val="8"/>
            <w:tcBorders>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各  学  期  学  时  分  配</w:t>
            </w:r>
          </w:p>
        </w:tc>
        <w:tc>
          <w:tcPr>
            <w:tcW w:w="459" w:type="dxa"/>
            <w:vMerge w:val="restart"/>
            <w:tcBorders>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应</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修</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学</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分</w:t>
            </w:r>
          </w:p>
        </w:tc>
      </w:tr>
      <w:tr w:rsidR="00280694" w:rsidRPr="00280694">
        <w:trPr>
          <w:cantSplit/>
          <w:trHeight w:val="465"/>
          <w:tblHeader/>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vMerge/>
            <w:tcBorders>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540"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92" w:type="dxa"/>
            <w:vMerge/>
            <w:tcBorders>
              <w:lef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讲授</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实践</w:t>
            </w:r>
          </w:p>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/实验</w:t>
            </w: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proofErr w:type="gramStart"/>
            <w:r w:rsidRPr="00280694">
              <w:rPr>
                <w:rFonts w:ascii="仿宋" w:eastAsia="仿宋" w:hAnsi="仿宋" w:cs="仿宋" w:hint="eastAsia"/>
                <w:color w:val="0D0D0D" w:themeColor="text1" w:themeTint="F2"/>
                <w:spacing w:val="-20"/>
                <w:szCs w:val="21"/>
              </w:rPr>
              <w:t>一</w:t>
            </w:r>
            <w:proofErr w:type="gramEnd"/>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二</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三</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四</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五</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六</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七</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八</w:t>
            </w: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75"/>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通</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识</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必</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修</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思想道德修养与法律基础</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42</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6</w:t>
            </w: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val="restart"/>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37</w:t>
            </w: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中国近现代史纲要</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42</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6</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毛泽东思想和中国特色社会主义理论体系概论</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5</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80</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70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10</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马克思主义基本原理概论</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42</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6</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形势与政策1-8</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2</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64</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56</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大学英语1、2、3、4</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12</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192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192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体育</w:t>
            </w:r>
            <w:r w:rsidRPr="00280694">
              <w:rPr>
                <w:rFonts w:ascii="仿宋" w:eastAsia="仿宋" w:hAnsi="仿宋" w:cs="仿宋" w:hint="eastAsia"/>
                <w:color w:val="0D0D0D" w:themeColor="text1" w:themeTint="F2"/>
                <w:szCs w:val="21"/>
              </w:rPr>
              <w:t>1、2、3、4</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4</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144</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144</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rPr>
              <w:t>军事理论</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2</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rPr>
                <w:rFonts w:ascii="仿宋" w:eastAsia="仿宋" w:hAnsi="仿宋" w:cs="仿宋"/>
                <w:bCs/>
                <w:color w:val="0D0D0D" w:themeColor="text1" w:themeTint="F2"/>
                <w:kern w:val="0"/>
                <w:szCs w:val="21"/>
              </w:rPr>
            </w:pPr>
            <w:r w:rsidRPr="00280694">
              <w:rPr>
                <w:rFonts w:ascii="仿宋" w:eastAsia="仿宋" w:hAnsi="仿宋" w:cs="仿宋" w:hint="eastAsia"/>
                <w:bCs/>
                <w:color w:val="0D0D0D" w:themeColor="text1" w:themeTint="F2"/>
                <w:kern w:val="0"/>
                <w:szCs w:val="21"/>
              </w:rPr>
              <w:t>职业生涯规划与就业创业指导1</w:t>
            </w:r>
            <w:r w:rsidRPr="00280694">
              <w:rPr>
                <w:rFonts w:ascii="仿宋" w:eastAsia="仿宋" w:hAnsi="仿宋" w:cs="仿宋"/>
                <w:bCs/>
                <w:color w:val="0D0D0D" w:themeColor="text1" w:themeTint="F2"/>
                <w:kern w:val="0"/>
                <w:szCs w:val="21"/>
              </w:rPr>
              <w:t>-2</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38</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20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rPr>
                <w:rFonts w:ascii="仿宋" w:eastAsia="仿宋" w:hAnsi="仿宋" w:cs="仿宋"/>
                <w:bCs/>
                <w:color w:val="0D0D0D" w:themeColor="text1" w:themeTint="F2"/>
                <w:kern w:val="0"/>
                <w:szCs w:val="21"/>
              </w:rPr>
            </w:pPr>
            <w:r w:rsidRPr="00280694">
              <w:rPr>
                <w:rFonts w:ascii="仿宋" w:eastAsia="仿宋" w:hAnsi="仿宋" w:cs="仿宋" w:hint="eastAsia"/>
                <w:bCs/>
                <w:color w:val="0D0D0D" w:themeColor="text1" w:themeTint="F2"/>
                <w:kern w:val="0"/>
                <w:szCs w:val="21"/>
              </w:rPr>
              <w:t>写作与沟通</w:t>
            </w:r>
          </w:p>
        </w:tc>
        <w:tc>
          <w:tcPr>
            <w:tcW w:w="540" w:type="dxa"/>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2</w:t>
            </w:r>
          </w:p>
        </w:tc>
        <w:tc>
          <w:tcPr>
            <w:tcW w:w="492" w:type="dxa"/>
            <w:tcBorders>
              <w:lef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通 识 必 修 课 小 计</w:t>
            </w:r>
          </w:p>
        </w:tc>
        <w:tc>
          <w:tcPr>
            <w:tcW w:w="540" w:type="dxa"/>
            <w:tcBorders>
              <w:left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37</w:t>
            </w:r>
          </w:p>
        </w:tc>
        <w:tc>
          <w:tcPr>
            <w:tcW w:w="492" w:type="dxa"/>
            <w:tcBorders>
              <w:lef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730</w:t>
            </w:r>
          </w:p>
        </w:tc>
        <w:tc>
          <w:tcPr>
            <w:tcW w:w="504" w:type="dxa"/>
            <w:tcBorders>
              <w:top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694</w:t>
            </w:r>
          </w:p>
        </w:tc>
        <w:tc>
          <w:tcPr>
            <w:tcW w:w="588" w:type="dxa"/>
            <w:tcBorders>
              <w:top w:val="single" w:sz="4" w:space="0" w:color="auto"/>
              <w:left w:val="single" w:sz="4" w:space="0" w:color="auto"/>
              <w:bottom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kern w:val="0"/>
                <w:szCs w:val="21"/>
                <w:lang w:bidi="ar"/>
              </w:rPr>
              <w:t>36</w:t>
            </w:r>
          </w:p>
        </w:tc>
        <w:tc>
          <w:tcPr>
            <w:tcW w:w="431" w:type="dxa"/>
            <w:tcBorders>
              <w:top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1</w:t>
            </w:r>
            <w:r w:rsidRPr="00280694">
              <w:rPr>
                <w:rFonts w:ascii="仿宋" w:eastAsia="仿宋" w:hAnsi="仿宋" w:cs="仿宋"/>
                <w:color w:val="0D0D0D" w:themeColor="text1" w:themeTint="F2"/>
                <w:kern w:val="0"/>
                <w:szCs w:val="21"/>
                <w:lang w:bidi="ar"/>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1</w:t>
            </w:r>
            <w:r w:rsidRPr="00280694">
              <w:rPr>
                <w:rFonts w:ascii="仿宋" w:eastAsia="仿宋" w:hAnsi="仿宋" w:cs="仿宋"/>
                <w:color w:val="0D0D0D" w:themeColor="text1" w:themeTint="F2"/>
                <w:kern w:val="0"/>
                <w:szCs w:val="21"/>
                <w:lang w:bidi="ar"/>
              </w:rPr>
              <w:t>94</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172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140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28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8</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0"/>
                <w:szCs w:val="21"/>
                <w:lang w:bidi="ar"/>
              </w:rPr>
              <w:t>8</w:t>
            </w: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学</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科</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基</w:t>
            </w:r>
          </w:p>
          <w:p w:rsidR="00CD0BBA" w:rsidRPr="00280694" w:rsidRDefault="001C6877">
            <w:pPr>
              <w:spacing w:line="240" w:lineRule="atLeast"/>
              <w:jc w:val="center"/>
              <w:rPr>
                <w:rFonts w:ascii="仿宋" w:eastAsia="仿宋" w:hAnsi="仿宋" w:cs="仿宋"/>
                <w:color w:val="0D0D0D" w:themeColor="text1" w:themeTint="F2"/>
                <w:spacing w:val="-20"/>
                <w:szCs w:val="21"/>
              </w:rPr>
            </w:pPr>
            <w:proofErr w:type="gramStart"/>
            <w:r w:rsidRPr="00280694">
              <w:rPr>
                <w:rFonts w:ascii="仿宋" w:eastAsia="仿宋" w:hAnsi="仿宋" w:cs="仿宋" w:hint="eastAsia"/>
                <w:color w:val="0D0D0D" w:themeColor="text1" w:themeTint="F2"/>
                <w:spacing w:val="-20"/>
                <w:szCs w:val="21"/>
              </w:rPr>
              <w:t>础</w:t>
            </w:r>
            <w:proofErr w:type="gramEnd"/>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336" w:type="dxa"/>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计算机科学导论</w:t>
            </w:r>
          </w:p>
        </w:tc>
        <w:tc>
          <w:tcPr>
            <w:tcW w:w="540" w:type="dxa"/>
            <w:tcBorders>
              <w:left w:val="single" w:sz="4" w:space="0" w:color="auto"/>
              <w:right w:val="single" w:sz="4" w:space="0" w:color="auto"/>
            </w:tcBorders>
            <w:vAlign w:val="center"/>
          </w:tcPr>
          <w:p w:rsidR="00CD0BBA" w:rsidRPr="00280694" w:rsidRDefault="001C6877">
            <w:pPr>
              <w:spacing w:line="200" w:lineRule="exact"/>
              <w:ind w:left="23"/>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2.5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40</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val="restart"/>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31.5</w:t>
            </w: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工程概论</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线性代数A</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高等数学A1—A2</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11</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176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176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88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88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程序设计与问题求解</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大学物理B</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64</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64</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64</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概率论与数理统计</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电路与电子技术基础</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snapToGrid w:val="0"/>
                <w:color w:val="0D0D0D" w:themeColor="text1" w:themeTint="F2"/>
                <w:szCs w:val="21"/>
              </w:rPr>
              <w:t>3.5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snapToGrid w:val="0"/>
                <w:color w:val="0D0D0D" w:themeColor="text1" w:themeTint="F2"/>
                <w:szCs w:val="21"/>
              </w:rPr>
              <w:t>56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808" w:type="dxa"/>
            <w:gridSpan w:val="2"/>
            <w:tcBorders>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学科基础课小计</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31.5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504</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504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0</w:t>
            </w:r>
          </w:p>
        </w:tc>
        <w:tc>
          <w:tcPr>
            <w:tcW w:w="431"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w:t>
            </w:r>
            <w:r w:rsidRPr="00280694">
              <w:rPr>
                <w:rFonts w:ascii="仿宋" w:eastAsia="仿宋" w:hAnsi="仿宋" w:cs="仿宋"/>
                <w:color w:val="0D0D0D" w:themeColor="text1" w:themeTint="F2"/>
                <w:szCs w:val="21"/>
              </w:rPr>
              <w:t>76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2</w:t>
            </w:r>
            <w:r w:rsidRPr="00280694">
              <w:rPr>
                <w:rFonts w:ascii="仿宋" w:eastAsia="仿宋" w:hAnsi="仿宋" w:cs="仿宋"/>
                <w:color w:val="0D0D0D" w:themeColor="text1" w:themeTint="F2"/>
                <w:szCs w:val="21"/>
              </w:rPr>
              <w:t>24</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104</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0</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0</w:t>
            </w: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lastRenderedPageBreak/>
              <w:t>专</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业</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基</w:t>
            </w:r>
          </w:p>
          <w:p w:rsidR="00CD0BBA" w:rsidRPr="00280694" w:rsidRDefault="001C6877">
            <w:pPr>
              <w:spacing w:line="240" w:lineRule="atLeast"/>
              <w:jc w:val="center"/>
              <w:rPr>
                <w:rFonts w:ascii="仿宋" w:eastAsia="仿宋" w:hAnsi="仿宋" w:cs="仿宋"/>
                <w:color w:val="0D0D0D" w:themeColor="text1" w:themeTint="F2"/>
                <w:spacing w:val="-20"/>
                <w:szCs w:val="21"/>
              </w:rPr>
            </w:pPr>
            <w:proofErr w:type="gramStart"/>
            <w:r w:rsidRPr="00280694">
              <w:rPr>
                <w:rFonts w:ascii="仿宋" w:eastAsia="仿宋" w:hAnsi="仿宋" w:cs="仿宋" w:hint="eastAsia"/>
                <w:color w:val="0D0D0D" w:themeColor="text1" w:themeTint="F2"/>
                <w:spacing w:val="-20"/>
                <w:szCs w:val="21"/>
              </w:rPr>
              <w:t>础</w:t>
            </w:r>
            <w:proofErr w:type="gramEnd"/>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必</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修</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336" w:type="dxa"/>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宋体" w:cs="宋体" w:hint="eastAsia"/>
                <w:color w:val="0D0D0D" w:themeColor="text1" w:themeTint="F2"/>
                <w:sz w:val="18"/>
                <w:szCs w:val="18"/>
              </w:rPr>
              <w:t>离散数学</w:t>
            </w:r>
            <w:r w:rsidRPr="00280694">
              <w:rPr>
                <w:color w:val="0D0D0D" w:themeColor="text1" w:themeTint="F2"/>
                <w:sz w:val="18"/>
                <w:szCs w:val="18"/>
              </w:rPr>
              <w:t>1-2</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zCs w:val="21"/>
              </w:rPr>
              <w:t>4</w:t>
            </w:r>
            <w:r w:rsidRPr="00280694">
              <w:rPr>
                <w:rFonts w:ascii="仿宋" w:eastAsia="仿宋" w:hAnsi="仿宋" w:cs="仿宋" w:hint="eastAsia"/>
                <w:color w:val="0D0D0D" w:themeColor="text1" w:themeTint="F2"/>
                <w:szCs w:val="21"/>
              </w:rPr>
              <w:t>.5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zCs w:val="21"/>
              </w:rPr>
              <w:t>72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zCs w:val="21"/>
              </w:rPr>
              <w:t>72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val="restart"/>
            <w:tcBorders>
              <w:left w:val="single" w:sz="4" w:space="0" w:color="auto"/>
              <w:right w:val="single" w:sz="4" w:space="0" w:color="auto"/>
            </w:tcBorders>
            <w:vAlign w:val="center"/>
          </w:tcPr>
          <w:p w:rsidR="00CD0BBA" w:rsidRPr="00280694" w:rsidRDefault="003F0B9B" w:rsidP="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pacing w:val="-20"/>
                <w:szCs w:val="21"/>
              </w:rPr>
              <w:t>42</w:t>
            </w: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数字逻辑</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3</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48</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数据结构与算法</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5</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80</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56</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24</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zCs w:val="21"/>
              </w:rPr>
              <w:t>80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物联网工程导论</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16</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widowControl/>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计算机组成原理</w:t>
            </w:r>
          </w:p>
        </w:tc>
        <w:tc>
          <w:tcPr>
            <w:tcW w:w="540" w:type="dxa"/>
            <w:tcBorders>
              <w:left w:val="single" w:sz="4" w:space="0" w:color="auto"/>
              <w:right w:val="single" w:sz="4" w:space="0" w:color="auto"/>
            </w:tcBorders>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p>
        </w:tc>
        <w:tc>
          <w:tcPr>
            <w:tcW w:w="492" w:type="dxa"/>
            <w:tcBorders>
              <w:left w:val="single" w:sz="4" w:space="0" w:color="auto"/>
            </w:tcBorders>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D451F0">
            <w:pPr>
              <w:spacing w:line="24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widowControl/>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adjustRightInd w:val="0"/>
              <w:snapToGrid w:val="0"/>
              <w:spacing w:line="24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数据库系统原理</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p>
        </w:tc>
        <w:tc>
          <w:tcPr>
            <w:tcW w:w="492" w:type="dxa"/>
            <w:tcBorders>
              <w:left w:val="single" w:sz="4" w:space="0" w:color="auto"/>
            </w:tcBorders>
            <w:vAlign w:val="center"/>
          </w:tcPr>
          <w:p w:rsidR="00CD0BBA"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w:t>
            </w:r>
            <w:r w:rsidRPr="00280694">
              <w:rPr>
                <w:rFonts w:ascii="仿宋" w:eastAsia="仿宋" w:hAnsi="仿宋"/>
                <w:color w:val="0D0D0D" w:themeColor="text1" w:themeTint="F2"/>
                <w:szCs w:val="21"/>
              </w:rPr>
              <w:t>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w:t>
            </w:r>
            <w:r w:rsidRPr="00280694">
              <w:rPr>
                <w:rFonts w:ascii="仿宋" w:eastAsia="仿宋" w:hAnsi="仿宋"/>
                <w:color w:val="0D0D0D" w:themeColor="text1" w:themeTint="F2"/>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widowControl/>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20" w:lineRule="exact"/>
              <w:jc w:val="center"/>
              <w:rPr>
                <w:rFonts w:ascii="仿宋" w:eastAsia="仿宋" w:hAnsi="仿宋" w:cs="宋体"/>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单片机原理</w:t>
            </w:r>
            <w:r w:rsidRPr="00280694">
              <w:rPr>
                <w:rFonts w:ascii="仿宋" w:eastAsia="仿宋" w:hAnsi="仿宋" w:cs="仿宋"/>
                <w:color w:val="0D0D0D" w:themeColor="text1" w:themeTint="F2"/>
                <w:sz w:val="21"/>
                <w:szCs w:val="21"/>
              </w:rPr>
              <w:t>与接口技术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B10F34">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B10F34">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8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嵌入式系统原理及应用</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spacing w:line="24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pStyle w:val="a7"/>
              <w:spacing w:after="0" w:line="220" w:lineRule="exact"/>
              <w:ind w:firstLine="27"/>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pStyle w:val="a7"/>
              <w:spacing w:after="0" w:line="220" w:lineRule="exact"/>
              <w:ind w:firstLine="27"/>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20" w:lineRule="exact"/>
              <w:jc w:val="center"/>
              <w:rPr>
                <w:rFonts w:ascii="仿宋" w:eastAsia="仿宋" w:hAnsi="仿宋" w:cs="宋体"/>
                <w:color w:val="0D0D0D" w:themeColor="text1" w:themeTint="F2"/>
                <w:szCs w:val="21"/>
              </w:rPr>
            </w:pPr>
          </w:p>
        </w:tc>
        <w:tc>
          <w:tcPr>
            <w:tcW w:w="2472" w:type="dxa"/>
            <w:tcBorders>
              <w:right w:val="single" w:sz="4" w:space="0" w:color="auto"/>
            </w:tcBorders>
            <w:vAlign w:val="center"/>
          </w:tcPr>
          <w:p w:rsidR="00CD0BBA" w:rsidRPr="00280694" w:rsidRDefault="001C6877" w:rsidP="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软件</w:t>
            </w:r>
            <w:r w:rsidRPr="00280694">
              <w:rPr>
                <w:rFonts w:ascii="仿宋" w:eastAsia="仿宋" w:hAnsi="仿宋" w:cs="仿宋"/>
                <w:color w:val="0D0D0D" w:themeColor="text1" w:themeTint="F2"/>
                <w:sz w:val="21"/>
                <w:szCs w:val="21"/>
              </w:rPr>
              <w:t>工程</w:t>
            </w:r>
            <w:r w:rsidR="002D56FD" w:rsidRPr="00280694">
              <w:rPr>
                <w:rFonts w:ascii="仿宋" w:eastAsia="仿宋" w:hAnsi="仿宋" w:cs="仿宋" w:hint="eastAsia"/>
                <w:color w:val="0D0D0D" w:themeColor="text1" w:themeTint="F2"/>
                <w:sz w:val="21"/>
                <w:szCs w:val="21"/>
              </w:rPr>
              <w:t>概论</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spacing w:line="24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pStyle w:val="a7"/>
              <w:spacing w:after="0" w:line="220" w:lineRule="exact"/>
              <w:ind w:firstLine="27"/>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pStyle w:val="a7"/>
              <w:spacing w:after="0" w:line="220" w:lineRule="exact"/>
              <w:ind w:firstLine="27"/>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20" w:lineRule="exact"/>
              <w:jc w:val="center"/>
              <w:rPr>
                <w:rFonts w:ascii="仿宋" w:eastAsia="仿宋" w:hAnsi="仿宋" w:cs="宋体"/>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操作系统</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8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计算机网络</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48</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spacing w:line="24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48</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8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20" w:lineRule="exact"/>
              <w:jc w:val="center"/>
              <w:rPr>
                <w:rFonts w:ascii="仿宋" w:eastAsia="仿宋" w:hAnsi="仿宋" w:cs="宋体"/>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w:t>
            </w:r>
            <w:r w:rsidRPr="00280694">
              <w:rPr>
                <w:rFonts w:ascii="仿宋" w:eastAsia="仿宋" w:hAnsi="仿宋" w:cs="仿宋"/>
                <w:color w:val="0D0D0D" w:themeColor="text1" w:themeTint="F2"/>
                <w:sz w:val="21"/>
                <w:szCs w:val="21"/>
              </w:rPr>
              <w:t>网通信技术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8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1C6877" w:rsidRPr="00280694" w:rsidRDefault="001C6877" w:rsidP="001C6877">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1C6877" w:rsidRPr="00280694" w:rsidRDefault="001C6877" w:rsidP="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物联网感知与</w:t>
            </w:r>
            <w:r w:rsidRPr="00280694">
              <w:rPr>
                <w:rFonts w:ascii="仿宋" w:eastAsia="仿宋" w:hAnsi="仿宋" w:cs="仿宋"/>
                <w:color w:val="0D0D0D" w:themeColor="text1" w:themeTint="F2"/>
                <w:sz w:val="21"/>
                <w:szCs w:val="21"/>
              </w:rPr>
              <w:t>控制</w:t>
            </w:r>
            <w:r w:rsidRPr="00280694">
              <w:rPr>
                <w:rFonts w:ascii="仿宋" w:eastAsia="仿宋" w:hAnsi="仿宋" w:cs="仿宋" w:hint="eastAsia"/>
                <w:color w:val="0D0D0D" w:themeColor="text1" w:themeTint="F2"/>
                <w:sz w:val="21"/>
                <w:szCs w:val="21"/>
              </w:rPr>
              <w:t>技术</w:t>
            </w:r>
          </w:p>
        </w:tc>
        <w:tc>
          <w:tcPr>
            <w:tcW w:w="540" w:type="dxa"/>
            <w:tcBorders>
              <w:left w:val="single" w:sz="4" w:space="0" w:color="auto"/>
              <w:righ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2.5</w:t>
            </w:r>
          </w:p>
        </w:tc>
        <w:tc>
          <w:tcPr>
            <w:tcW w:w="492" w:type="dxa"/>
            <w:tcBorders>
              <w:lef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504" w:type="dxa"/>
            <w:tcBorders>
              <w:top w:val="single" w:sz="4" w:space="0" w:color="auto"/>
              <w:bottom w:val="single" w:sz="4" w:space="0" w:color="auto"/>
              <w:righ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1C6877" w:rsidRPr="00280694" w:rsidRDefault="001C6877" w:rsidP="001C6877">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431"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1C6877" w:rsidRPr="00280694" w:rsidRDefault="001C6877" w:rsidP="001C6877">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1C6877" w:rsidRPr="00280694" w:rsidRDefault="001C6877" w:rsidP="001C6877">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无线传感器网络</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2.5</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物联网数据</w:t>
            </w:r>
            <w:r w:rsidRPr="00280694">
              <w:rPr>
                <w:rFonts w:ascii="仿宋" w:eastAsia="仿宋" w:hAnsi="仿宋" w:cs="仿宋"/>
                <w:color w:val="0D0D0D" w:themeColor="text1" w:themeTint="F2"/>
                <w:sz w:val="21"/>
                <w:szCs w:val="21"/>
              </w:rPr>
              <w:t>处理</w:t>
            </w:r>
            <w:r w:rsidRPr="00280694">
              <w:rPr>
                <w:rFonts w:ascii="仿宋" w:eastAsia="仿宋" w:hAnsi="仿宋" w:cs="仿宋" w:hint="eastAsia"/>
                <w:color w:val="0D0D0D" w:themeColor="text1" w:themeTint="F2"/>
                <w:sz w:val="21"/>
                <w:szCs w:val="21"/>
              </w:rPr>
              <w:t>与</w:t>
            </w:r>
            <w:r w:rsidRPr="00280694">
              <w:rPr>
                <w:rFonts w:ascii="仿宋" w:eastAsia="仿宋" w:hAnsi="仿宋" w:cs="仿宋"/>
                <w:color w:val="0D0D0D" w:themeColor="text1" w:themeTint="F2"/>
                <w:sz w:val="21"/>
                <w:szCs w:val="21"/>
              </w:rPr>
              <w:t>安全技术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2.5</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3F0B9B" w:rsidRPr="00280694" w:rsidRDefault="003F0B9B" w:rsidP="003F0B9B">
            <w:pPr>
              <w:spacing w:line="240" w:lineRule="atLeast"/>
              <w:jc w:val="center"/>
              <w:rPr>
                <w:rFonts w:ascii="仿宋" w:eastAsia="仿宋" w:hAnsi="仿宋" w:cs="仿宋"/>
                <w:color w:val="0D0D0D" w:themeColor="text1" w:themeTint="F2"/>
                <w:spacing w:val="-20"/>
                <w:szCs w:val="21"/>
              </w:rPr>
            </w:pPr>
          </w:p>
        </w:tc>
        <w:tc>
          <w:tcPr>
            <w:tcW w:w="2808" w:type="dxa"/>
            <w:gridSpan w:val="2"/>
            <w:tcBorders>
              <w:right w:val="single" w:sz="4" w:space="0" w:color="auto"/>
            </w:tcBorders>
            <w:vAlign w:val="center"/>
          </w:tcPr>
          <w:p w:rsidR="003F0B9B" w:rsidRPr="00280694" w:rsidRDefault="003F0B9B" w:rsidP="003F0B9B">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专业基础必修课小计</w:t>
            </w:r>
          </w:p>
        </w:tc>
        <w:tc>
          <w:tcPr>
            <w:tcW w:w="540" w:type="dxa"/>
            <w:tcBorders>
              <w:left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42</w:t>
            </w:r>
          </w:p>
        </w:tc>
        <w:tc>
          <w:tcPr>
            <w:tcW w:w="492" w:type="dxa"/>
            <w:tcBorders>
              <w:lef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672</w:t>
            </w:r>
          </w:p>
        </w:tc>
        <w:tc>
          <w:tcPr>
            <w:tcW w:w="504" w:type="dxa"/>
            <w:tcBorders>
              <w:top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pacing w:val="-20"/>
                <w:szCs w:val="21"/>
              </w:rPr>
              <w:t>576</w:t>
            </w:r>
          </w:p>
        </w:tc>
        <w:tc>
          <w:tcPr>
            <w:tcW w:w="588" w:type="dxa"/>
            <w:tcBorders>
              <w:top w:val="single" w:sz="4" w:space="0" w:color="auto"/>
              <w:left w:val="single" w:sz="4" w:space="0" w:color="auto"/>
              <w:bottom w:val="single" w:sz="4" w:space="0" w:color="auto"/>
            </w:tcBorders>
            <w:vAlign w:val="center"/>
          </w:tcPr>
          <w:p w:rsidR="003F0B9B" w:rsidRPr="00280694" w:rsidRDefault="00155A42" w:rsidP="003F0B9B">
            <w:pPr>
              <w:widowControl/>
              <w:jc w:val="center"/>
              <w:textAlignment w:val="center"/>
              <w:rPr>
                <w:rFonts w:ascii="仿宋" w:eastAsia="仿宋" w:hAnsi="仿宋" w:cs="仿宋"/>
                <w:color w:val="0D0D0D" w:themeColor="text1" w:themeTint="F2"/>
                <w:szCs w:val="21"/>
              </w:rPr>
            </w:pPr>
            <w:r w:rsidRPr="00280694">
              <w:rPr>
                <w:rFonts w:ascii="仿宋" w:eastAsia="仿宋" w:hAnsi="仿宋" w:cs="宋体"/>
                <w:color w:val="0D0D0D" w:themeColor="text1" w:themeTint="F2"/>
                <w:kern w:val="0"/>
                <w:szCs w:val="21"/>
                <w:lang w:bidi="ar"/>
              </w:rPr>
              <w:t>96</w:t>
            </w:r>
          </w:p>
        </w:tc>
        <w:tc>
          <w:tcPr>
            <w:tcW w:w="431" w:type="dxa"/>
            <w:tcBorders>
              <w:top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0</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40</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olor w:val="0D0D0D" w:themeColor="text1" w:themeTint="F2"/>
                <w:szCs w:val="21"/>
              </w:rPr>
              <w:t>176</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3F0B9B" w:rsidP="00155A42">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12</w:t>
            </w:r>
            <w:r w:rsidR="00155A42" w:rsidRPr="00280694">
              <w:rPr>
                <w:rFonts w:ascii="仿宋" w:eastAsia="仿宋" w:hAnsi="仿宋"/>
                <w:color w:val="0D0D0D" w:themeColor="text1" w:themeTint="F2"/>
                <w:szCs w:val="21"/>
              </w:rPr>
              <w:t>8</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155A42" w:rsidP="003F0B9B">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176</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155A42" w:rsidP="003F0B9B">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152</w:t>
            </w:r>
          </w:p>
        </w:tc>
        <w:tc>
          <w:tcPr>
            <w:tcW w:w="431" w:type="dxa"/>
            <w:tcBorders>
              <w:top w:val="single" w:sz="4" w:space="0" w:color="auto"/>
              <w:left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8" w:type="dxa"/>
            <w:tcBorders>
              <w:top w:val="single" w:sz="4" w:space="0" w:color="auto"/>
              <w:left w:val="single" w:sz="4" w:space="0" w:color="auto"/>
              <w:bottom w:val="single" w:sz="4" w:space="0" w:color="auto"/>
              <w:right w:val="single" w:sz="4" w:space="0" w:color="auto"/>
            </w:tcBorders>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59" w:type="dxa"/>
            <w:vMerge/>
            <w:tcBorders>
              <w:left w:val="single" w:sz="4" w:space="0" w:color="auto"/>
              <w:right w:val="single" w:sz="4" w:space="0" w:color="auto"/>
            </w:tcBorders>
            <w:vAlign w:val="center"/>
          </w:tcPr>
          <w:p w:rsidR="003F0B9B" w:rsidRPr="00280694" w:rsidRDefault="003F0B9B" w:rsidP="003F0B9B">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专</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业</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限</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选</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336"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eastAsia="方正宋黑简体"/>
                <w:color w:val="0D0D0D" w:themeColor="text1" w:themeTint="F2"/>
                <w:sz w:val="18"/>
                <w:szCs w:val="18"/>
              </w:rPr>
              <w:t>电</w:t>
            </w:r>
            <w:r w:rsidRPr="00280694">
              <w:rPr>
                <w:rFonts w:ascii="仿宋" w:eastAsia="仿宋" w:hAnsi="仿宋" w:cs="仿宋"/>
                <w:color w:val="0D0D0D" w:themeColor="text1" w:themeTint="F2"/>
                <w:sz w:val="21"/>
                <w:szCs w:val="21"/>
              </w:rPr>
              <w:t>子设计硬件描述语言</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widowControl/>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val="restart"/>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pacing w:val="-20"/>
                <w:szCs w:val="21"/>
              </w:rPr>
              <w:t>6</w:t>
            </w: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jc w:val="center"/>
              <w:rPr>
                <w:rFonts w:ascii="仿宋" w:eastAsia="仿宋" w:hAnsi="仿宋" w:cs="宋体"/>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面向</w:t>
            </w:r>
            <w:r w:rsidRPr="00280694">
              <w:rPr>
                <w:rFonts w:ascii="仿宋" w:eastAsia="仿宋" w:hAnsi="仿宋" w:cs="仿宋"/>
                <w:color w:val="0D0D0D" w:themeColor="text1" w:themeTint="F2"/>
                <w:sz w:val="21"/>
                <w:szCs w:val="21"/>
              </w:rPr>
              <w:t>对象程序设计</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jc w:val="center"/>
              <w:rPr>
                <w:rFonts w:ascii="仿宋" w:eastAsia="仿宋" w:hAnsi="仿宋" w:cs="仿宋"/>
                <w:color w:val="0D0D0D" w:themeColor="text1" w:themeTint="F2"/>
                <w:szCs w:val="21"/>
              </w:rPr>
            </w:pPr>
            <w:r w:rsidRPr="00280694">
              <w:rPr>
                <w:rFonts w:ascii="仿宋" w:eastAsia="仿宋" w:hAnsi="仿宋" w:cs="仿宋"/>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strike/>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数字图像处理</w:t>
            </w:r>
          </w:p>
        </w:tc>
        <w:tc>
          <w:tcPr>
            <w:tcW w:w="540" w:type="dxa"/>
            <w:tcBorders>
              <w:left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strike/>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嵌入式操作系统</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00" w:lineRule="exact"/>
              <w:jc w:val="center"/>
              <w:rPr>
                <w:rFonts w:ascii="仿宋" w:eastAsia="仿宋" w:hAnsi="仿宋"/>
                <w:strike/>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网络</w:t>
            </w:r>
            <w:r w:rsidRPr="00280694">
              <w:rPr>
                <w:rFonts w:ascii="仿宋" w:eastAsia="仿宋" w:hAnsi="仿宋" w:cs="仿宋"/>
                <w:color w:val="0D0D0D" w:themeColor="text1" w:themeTint="F2"/>
                <w:sz w:val="21"/>
                <w:szCs w:val="21"/>
              </w:rPr>
              <w:t>技术与</w:t>
            </w:r>
            <w:r w:rsidRPr="00280694">
              <w:rPr>
                <w:rFonts w:ascii="仿宋" w:eastAsia="仿宋" w:hAnsi="仿宋" w:cs="仿宋" w:hint="eastAsia"/>
                <w:color w:val="0D0D0D" w:themeColor="text1" w:themeTint="F2"/>
                <w:sz w:val="21"/>
                <w:szCs w:val="21"/>
              </w:rPr>
              <w:t>组网工程</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jc w:val="center"/>
              <w:rPr>
                <w:rFonts w:ascii="仿宋" w:eastAsia="仿宋" w:hAnsi="仿宋"/>
                <w:color w:val="0D0D0D" w:themeColor="text1" w:themeTint="F2"/>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人工智能</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jc w:val="left"/>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企业自设课程1</w:t>
            </w:r>
          </w:p>
        </w:tc>
        <w:tc>
          <w:tcPr>
            <w:tcW w:w="540" w:type="dxa"/>
            <w:tcBorders>
              <w:left w:val="single" w:sz="4" w:space="0" w:color="auto"/>
              <w:right w:val="single" w:sz="4" w:space="0" w:color="auto"/>
            </w:tcBorders>
            <w:vAlign w:val="center"/>
          </w:tcPr>
          <w:p w:rsidR="00CD0BBA" w:rsidRPr="00280694" w:rsidRDefault="001C6877">
            <w:pPr>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588" w:type="dxa"/>
            <w:tcBorders>
              <w:top w:val="single" w:sz="4" w:space="0" w:color="auto"/>
              <w:left w:val="single" w:sz="4" w:space="0" w:color="auto"/>
              <w:bottom w:val="single" w:sz="4" w:space="0" w:color="auto"/>
            </w:tcBorders>
            <w:vAlign w:val="center"/>
          </w:tcPr>
          <w:p w:rsidR="00CD0BBA" w:rsidRPr="00280694" w:rsidRDefault="001C6877">
            <w:pPr>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32</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32</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808" w:type="dxa"/>
            <w:gridSpan w:val="2"/>
            <w:tcBorders>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专业限选课小计</w:t>
            </w:r>
          </w:p>
        </w:tc>
        <w:tc>
          <w:tcPr>
            <w:tcW w:w="540" w:type="dxa"/>
            <w:tcBorders>
              <w:left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14</w:t>
            </w:r>
          </w:p>
        </w:tc>
        <w:tc>
          <w:tcPr>
            <w:tcW w:w="492" w:type="dxa"/>
            <w:tcBorders>
              <w:lef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224</w:t>
            </w:r>
          </w:p>
        </w:tc>
        <w:tc>
          <w:tcPr>
            <w:tcW w:w="504" w:type="dxa"/>
            <w:tcBorders>
              <w:top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152</w:t>
            </w:r>
          </w:p>
        </w:tc>
        <w:tc>
          <w:tcPr>
            <w:tcW w:w="588" w:type="dxa"/>
            <w:tcBorders>
              <w:top w:val="single" w:sz="4" w:space="0" w:color="auto"/>
              <w:left w:val="single" w:sz="4" w:space="0" w:color="auto"/>
              <w:bottom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zCs w:val="21"/>
              </w:rPr>
            </w:pPr>
            <w:r w:rsidRPr="00280694">
              <w:rPr>
                <w:rFonts w:ascii="仿宋" w:eastAsia="仿宋" w:hAnsi="仿宋" w:cs="宋体"/>
                <w:color w:val="0D0D0D" w:themeColor="text1" w:themeTint="F2"/>
                <w:kern w:val="0"/>
                <w:szCs w:val="21"/>
                <w:lang w:bidi="ar"/>
              </w:rPr>
              <w:t>72</w:t>
            </w:r>
          </w:p>
        </w:tc>
        <w:tc>
          <w:tcPr>
            <w:tcW w:w="431" w:type="dxa"/>
            <w:tcBorders>
              <w:top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64</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64</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59" w:type="dxa"/>
            <w:vMerge/>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专</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业</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任</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选</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color w:val="0D0D0D" w:themeColor="text1" w:themeTint="F2"/>
                <w:sz w:val="21"/>
                <w:szCs w:val="21"/>
              </w:rPr>
              <w:t>Python</w:t>
            </w:r>
            <w:r w:rsidRPr="00280694">
              <w:rPr>
                <w:rFonts w:ascii="仿宋" w:eastAsia="仿宋" w:hAnsi="仿宋" w:cs="仿宋" w:hint="eastAsia"/>
                <w:color w:val="0D0D0D" w:themeColor="text1" w:themeTint="F2"/>
                <w:sz w:val="21"/>
                <w:szCs w:val="21"/>
              </w:rPr>
              <w:t>开发</w:t>
            </w:r>
            <w:r w:rsidRPr="00280694">
              <w:rPr>
                <w:rFonts w:ascii="仿宋" w:eastAsia="仿宋" w:hAnsi="仿宋" w:cs="仿宋"/>
                <w:color w:val="0D0D0D" w:themeColor="text1" w:themeTint="F2"/>
                <w:sz w:val="21"/>
                <w:szCs w:val="21"/>
              </w:rPr>
              <w:t>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基于.NET的开发技术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24</w:t>
            </w:r>
          </w:p>
        </w:tc>
        <w:tc>
          <w:tcPr>
            <w:tcW w:w="588" w:type="dxa"/>
            <w:tcBorders>
              <w:top w:val="single" w:sz="4" w:space="0" w:color="auto"/>
              <w:left w:val="single" w:sz="4" w:space="0" w:color="auto"/>
              <w:bottom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8</w:t>
            </w: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物联网</w:t>
            </w:r>
            <w:r w:rsidRPr="00280694">
              <w:rPr>
                <w:rFonts w:ascii="仿宋" w:eastAsia="仿宋" w:hAnsi="仿宋" w:cs="仿宋"/>
                <w:color w:val="0D0D0D" w:themeColor="text1" w:themeTint="F2"/>
                <w:sz w:val="21"/>
                <w:szCs w:val="21"/>
              </w:rPr>
              <w:t>视觉技术</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tcBorders>
              <w:left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tcBorders>
              <w:right w:val="single" w:sz="4" w:space="0" w:color="auto"/>
            </w:tcBorders>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科技论文翻译</w:t>
            </w:r>
            <w:r w:rsidRPr="00280694">
              <w:rPr>
                <w:rFonts w:ascii="仿宋" w:eastAsia="仿宋" w:hAnsi="仿宋" w:cs="仿宋"/>
                <w:color w:val="0D0D0D" w:themeColor="text1" w:themeTint="F2"/>
                <w:sz w:val="21"/>
                <w:szCs w:val="21"/>
              </w:rPr>
              <w:t>与</w:t>
            </w:r>
            <w:r w:rsidRPr="00280694">
              <w:rPr>
                <w:rFonts w:ascii="仿宋" w:eastAsia="仿宋" w:hAnsi="仿宋" w:cs="仿宋" w:hint="eastAsia"/>
                <w:color w:val="0D0D0D" w:themeColor="text1" w:themeTint="F2"/>
                <w:sz w:val="21"/>
                <w:szCs w:val="21"/>
              </w:rPr>
              <w:t>写作</w:t>
            </w:r>
          </w:p>
        </w:tc>
        <w:tc>
          <w:tcPr>
            <w:tcW w:w="540" w:type="dxa"/>
            <w:tcBorders>
              <w:left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w:t>
            </w:r>
          </w:p>
        </w:tc>
        <w:tc>
          <w:tcPr>
            <w:tcW w:w="492" w:type="dxa"/>
            <w:tcBorders>
              <w:lef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16</w:t>
            </w:r>
          </w:p>
        </w:tc>
        <w:tc>
          <w:tcPr>
            <w:tcW w:w="504" w:type="dxa"/>
            <w:tcBorders>
              <w:top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16</w:t>
            </w:r>
          </w:p>
        </w:tc>
        <w:tc>
          <w:tcPr>
            <w:tcW w:w="588" w:type="dxa"/>
            <w:tcBorders>
              <w:top w:val="single" w:sz="4" w:space="0" w:color="auto"/>
              <w:left w:val="single" w:sz="4" w:space="0" w:color="auto"/>
              <w:bottom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tcBorders>
              <w:top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tcBorders>
              <w:top w:val="single" w:sz="4" w:space="0" w:color="auto"/>
              <w:left w:val="single" w:sz="4" w:space="0" w:color="auto"/>
              <w:bottom w:val="single" w:sz="4" w:space="0" w:color="auto"/>
              <w:right w:val="single" w:sz="4" w:space="0" w:color="auto"/>
            </w:tcBorders>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16</w:t>
            </w:r>
          </w:p>
        </w:tc>
        <w:tc>
          <w:tcPr>
            <w:tcW w:w="438" w:type="dxa"/>
            <w:tcBorders>
              <w:top w:val="single" w:sz="4" w:space="0" w:color="auto"/>
              <w:left w:val="single" w:sz="4" w:space="0" w:color="auto"/>
              <w:bottom w:val="single" w:sz="4" w:space="0" w:color="auto"/>
              <w:right w:val="single" w:sz="4" w:space="0" w:color="auto"/>
            </w:tcBorders>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val="restart"/>
            <w:tcBorders>
              <w:left w:val="single" w:sz="4" w:space="0" w:color="auto"/>
              <w:right w:val="single" w:sz="4" w:space="0" w:color="auto"/>
            </w:tcBorders>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pacing w:val="-20"/>
                <w:szCs w:val="21"/>
              </w:rPr>
              <w:t>5</w:t>
            </w: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color w:val="0D0D0D" w:themeColor="text1" w:themeTint="F2"/>
                <w:sz w:val="21"/>
                <w:szCs w:val="21"/>
              </w:rPr>
              <w:t>数据挖掘</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r w:rsidRPr="00280694">
              <w:rPr>
                <w:rFonts w:ascii="仿宋" w:eastAsia="仿宋" w:hAnsi="仿宋"/>
                <w:color w:val="0D0D0D" w:themeColor="text1" w:themeTint="F2"/>
                <w:szCs w:val="21"/>
              </w:rPr>
              <w:t>.5</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504"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40</w:t>
            </w: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CD0BBA">
            <w:pPr>
              <w:jc w:val="center"/>
              <w:rPr>
                <w:rFonts w:ascii="仿宋" w:eastAsia="仿宋" w:hAnsi="仿宋"/>
                <w:color w:val="0D0D0D" w:themeColor="text1" w:themeTint="F2"/>
                <w:szCs w:val="21"/>
              </w:rPr>
            </w:pPr>
          </w:p>
        </w:tc>
        <w:tc>
          <w:tcPr>
            <w:tcW w:w="438" w:type="dxa"/>
            <w:vAlign w:val="center"/>
          </w:tcPr>
          <w:p w:rsidR="00CD0BBA" w:rsidRPr="00280694" w:rsidRDefault="00CD0BBA">
            <w:pPr>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机器学习</w:t>
            </w:r>
          </w:p>
        </w:tc>
        <w:tc>
          <w:tcPr>
            <w:tcW w:w="540" w:type="dxa"/>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vAlign w:val="center"/>
          </w:tcPr>
          <w:p w:rsidR="00CD0BBA" w:rsidRPr="00280694" w:rsidRDefault="001C6877">
            <w:pPr>
              <w:spacing w:line="20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88" w:type="dxa"/>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0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00" w:lineRule="exact"/>
              <w:ind w:left="-57" w:right="-57"/>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00" w:lineRule="exact"/>
              <w:ind w:leftChars="-27" w:left="-57" w:right="-57" w:firstLineChars="50" w:firstLine="105"/>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vAlign w:val="center"/>
          </w:tcPr>
          <w:p w:rsidR="00CD0BBA" w:rsidRPr="00280694" w:rsidRDefault="00CD0BBA">
            <w:pPr>
              <w:jc w:val="center"/>
              <w:rPr>
                <w:rFonts w:ascii="仿宋" w:eastAsia="仿宋" w:hAnsi="仿宋"/>
                <w:color w:val="0D0D0D" w:themeColor="text1" w:themeTint="F2"/>
                <w:szCs w:val="21"/>
              </w:rPr>
            </w:pPr>
          </w:p>
        </w:tc>
        <w:tc>
          <w:tcPr>
            <w:tcW w:w="438" w:type="dxa"/>
            <w:vAlign w:val="center"/>
          </w:tcPr>
          <w:p w:rsidR="00CD0BBA" w:rsidRPr="00280694" w:rsidRDefault="00CD0BBA">
            <w:pPr>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大数据</w:t>
            </w:r>
            <w:r w:rsidRPr="00280694">
              <w:rPr>
                <w:rFonts w:ascii="仿宋" w:eastAsia="仿宋" w:hAnsi="仿宋" w:cs="仿宋"/>
                <w:color w:val="0D0D0D" w:themeColor="text1" w:themeTint="F2"/>
                <w:sz w:val="21"/>
                <w:szCs w:val="21"/>
              </w:rPr>
              <w:t>处理技术</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pStyle w:val="a7"/>
              <w:spacing w:after="0"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vAlign w:val="center"/>
          </w:tcPr>
          <w:p w:rsidR="00CD0BBA" w:rsidRPr="00280694" w:rsidRDefault="001C6877">
            <w:pPr>
              <w:pStyle w:val="a7"/>
              <w:spacing w:after="0"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24</w:t>
            </w:r>
          </w:p>
        </w:tc>
        <w:tc>
          <w:tcPr>
            <w:tcW w:w="588" w:type="dxa"/>
            <w:vAlign w:val="center"/>
          </w:tcPr>
          <w:p w:rsidR="00CD0BBA" w:rsidRPr="00280694" w:rsidRDefault="001C6877">
            <w:pPr>
              <w:pStyle w:val="a7"/>
              <w:spacing w:after="0"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8</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8" w:type="dxa"/>
            <w:vAlign w:val="center"/>
          </w:tcPr>
          <w:p w:rsidR="00CD0BBA" w:rsidRPr="00280694" w:rsidRDefault="00CD0BBA">
            <w:pPr>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企业自设课程2</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pStyle w:val="a7"/>
              <w:spacing w:after="0"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vAlign w:val="center"/>
          </w:tcPr>
          <w:p w:rsidR="00CD0BBA" w:rsidRPr="00280694" w:rsidRDefault="00CD0BBA">
            <w:pPr>
              <w:pStyle w:val="a7"/>
              <w:spacing w:after="0"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pStyle w:val="a7"/>
              <w:spacing w:after="0"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CD0BBA">
            <w:pPr>
              <w:adjustRightInd w:val="0"/>
              <w:snapToGrid w:val="0"/>
              <w:jc w:val="center"/>
              <w:rPr>
                <w:rFonts w:ascii="仿宋" w:eastAsia="仿宋" w:hAnsi="仿宋"/>
                <w:color w:val="0D0D0D" w:themeColor="text1" w:themeTint="F2"/>
                <w:szCs w:val="21"/>
              </w:rPr>
            </w:pPr>
          </w:p>
        </w:tc>
        <w:tc>
          <w:tcPr>
            <w:tcW w:w="431" w:type="dxa"/>
            <w:vAlign w:val="center"/>
          </w:tcPr>
          <w:p w:rsidR="00CD0BBA" w:rsidRPr="00280694" w:rsidRDefault="001C6877">
            <w:pPr>
              <w:adjustRightInd w:val="0"/>
              <w:snapToGrid w:val="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8" w:type="dxa"/>
            <w:vAlign w:val="center"/>
          </w:tcPr>
          <w:p w:rsidR="00CD0BBA" w:rsidRPr="00280694" w:rsidRDefault="00CD0BBA">
            <w:pPr>
              <w:jc w:val="center"/>
              <w:rPr>
                <w:rFonts w:ascii="仿宋" w:eastAsia="仿宋" w:hAnsi="仿宋"/>
                <w:color w:val="0D0D0D" w:themeColor="text1" w:themeTint="F2"/>
                <w:szCs w:val="21"/>
              </w:rPr>
            </w:pPr>
          </w:p>
        </w:tc>
        <w:tc>
          <w:tcPr>
            <w:tcW w:w="459" w:type="dxa"/>
            <w:vMerge/>
            <w:tcBorders>
              <w:left w:val="single" w:sz="4" w:space="0" w:color="auto"/>
              <w:right w:val="single" w:sz="4" w:space="0" w:color="auto"/>
            </w:tcBorders>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2808" w:type="dxa"/>
            <w:gridSpan w:val="2"/>
            <w:vAlign w:val="center"/>
          </w:tcPr>
          <w:p w:rsidR="00CD0BBA" w:rsidRPr="00280694" w:rsidRDefault="001C6877">
            <w:pPr>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pacing w:val="-20"/>
                <w:szCs w:val="21"/>
              </w:rPr>
              <w:t>专业任选课小计</w:t>
            </w:r>
          </w:p>
        </w:tc>
        <w:tc>
          <w:tcPr>
            <w:tcW w:w="540"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15</w:t>
            </w:r>
            <w:r w:rsidRPr="00280694">
              <w:rPr>
                <w:rFonts w:ascii="仿宋" w:eastAsia="仿宋" w:hAnsi="仿宋" w:cs="宋体" w:hint="eastAsia"/>
                <w:color w:val="0D0D0D" w:themeColor="text1" w:themeTint="F2"/>
                <w:kern w:val="0"/>
                <w:szCs w:val="21"/>
                <w:lang w:bidi="ar"/>
              </w:rPr>
              <w:t>.</w:t>
            </w:r>
            <w:r w:rsidRPr="00280694">
              <w:rPr>
                <w:rFonts w:ascii="仿宋" w:eastAsia="仿宋" w:hAnsi="仿宋" w:cs="宋体"/>
                <w:color w:val="0D0D0D" w:themeColor="text1" w:themeTint="F2"/>
                <w:kern w:val="0"/>
                <w:szCs w:val="21"/>
                <w:lang w:bidi="ar"/>
              </w:rPr>
              <w:t>5</w:t>
            </w:r>
          </w:p>
        </w:tc>
        <w:tc>
          <w:tcPr>
            <w:tcW w:w="492"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248</w:t>
            </w:r>
          </w:p>
        </w:tc>
        <w:tc>
          <w:tcPr>
            <w:tcW w:w="504"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184</w:t>
            </w:r>
          </w:p>
        </w:tc>
        <w:tc>
          <w:tcPr>
            <w:tcW w:w="588" w:type="dxa"/>
            <w:vAlign w:val="center"/>
          </w:tcPr>
          <w:p w:rsidR="00CD0BBA" w:rsidRPr="00280694" w:rsidRDefault="001C6877">
            <w:pPr>
              <w:widowControl/>
              <w:jc w:val="center"/>
              <w:textAlignment w:val="center"/>
              <w:rPr>
                <w:rFonts w:ascii="仿宋" w:eastAsia="仿宋" w:hAnsi="仿宋" w:cs="仿宋"/>
                <w:color w:val="0D0D0D" w:themeColor="text1" w:themeTint="F2"/>
                <w:szCs w:val="21"/>
              </w:rPr>
            </w:pPr>
            <w:r w:rsidRPr="00280694">
              <w:rPr>
                <w:rFonts w:ascii="仿宋" w:eastAsia="仿宋" w:hAnsi="仿宋" w:cs="宋体"/>
                <w:color w:val="0D0D0D" w:themeColor="text1" w:themeTint="F2"/>
                <w:kern w:val="0"/>
                <w:szCs w:val="21"/>
                <w:lang w:bidi="ar"/>
              </w:rPr>
              <w:t>64</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72</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64</w:t>
            </w:r>
          </w:p>
        </w:tc>
        <w:tc>
          <w:tcPr>
            <w:tcW w:w="431"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80</w:t>
            </w:r>
          </w:p>
        </w:tc>
        <w:tc>
          <w:tcPr>
            <w:tcW w:w="438" w:type="dxa"/>
            <w:vAlign w:val="center"/>
          </w:tcPr>
          <w:p w:rsidR="00CD0BBA" w:rsidRPr="00280694" w:rsidRDefault="001C6877">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459" w:type="dxa"/>
            <w:vMerge/>
            <w:tcBorders>
              <w:left w:val="single" w:sz="4" w:space="0" w:color="auto"/>
              <w:right w:val="single" w:sz="4" w:space="0" w:color="auto"/>
            </w:tcBorders>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通</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识</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选</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修</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课</w:t>
            </w:r>
          </w:p>
        </w:tc>
        <w:tc>
          <w:tcPr>
            <w:tcW w:w="2808" w:type="dxa"/>
            <w:gridSpan w:val="2"/>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全校通识选修课</w:t>
            </w:r>
          </w:p>
        </w:tc>
        <w:tc>
          <w:tcPr>
            <w:tcW w:w="5579" w:type="dxa"/>
            <w:gridSpan w:val="12"/>
            <w:vAlign w:val="center"/>
          </w:tcPr>
          <w:p w:rsidR="00CD0BBA" w:rsidRPr="00280694" w:rsidRDefault="001C6877">
            <w:pP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通识选修课包括自然科学与技术工程类、人文与社会科学、经济与管理类、美育与艺术类、心理健康教育类、创新与创业类等六大类。</w:t>
            </w:r>
          </w:p>
          <w:p w:rsidR="00CD0BBA" w:rsidRPr="00280694" w:rsidRDefault="001C6877">
            <w:pP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本专业学生选修要求：创新与创业≥2门，心理健康教育类≥1门，美育与艺术类≥2门；经济与管理类≥1 门。</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（若选修与本专业重复或相近的课程不计入学分）</w:t>
            </w:r>
          </w:p>
        </w:tc>
        <w:tc>
          <w:tcPr>
            <w:tcW w:w="459" w:type="dxa"/>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8</w:t>
            </w:r>
          </w:p>
        </w:tc>
      </w:tr>
      <w:tr w:rsidR="00280694" w:rsidRPr="00280694">
        <w:trPr>
          <w:cantSplit/>
          <w:trHeight w:val="465"/>
        </w:trPr>
        <w:tc>
          <w:tcPr>
            <w:tcW w:w="360" w:type="dxa"/>
            <w:vMerge w:val="restart"/>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实</w:t>
            </w:r>
          </w:p>
          <w:p w:rsidR="00CD0BBA" w:rsidRPr="00280694" w:rsidRDefault="001C6877">
            <w:pPr>
              <w:spacing w:line="240" w:lineRule="atLeast"/>
              <w:jc w:val="center"/>
              <w:rPr>
                <w:rFonts w:ascii="仿宋" w:eastAsia="仿宋" w:hAnsi="仿宋" w:cs="仿宋"/>
                <w:color w:val="0D0D0D" w:themeColor="text1" w:themeTint="F2"/>
                <w:spacing w:val="-20"/>
                <w:szCs w:val="21"/>
              </w:rPr>
            </w:pPr>
            <w:proofErr w:type="gramStart"/>
            <w:r w:rsidRPr="00280694">
              <w:rPr>
                <w:rFonts w:ascii="仿宋" w:eastAsia="仿宋" w:hAnsi="仿宋" w:cs="仿宋" w:hint="eastAsia"/>
                <w:color w:val="0D0D0D" w:themeColor="text1" w:themeTint="F2"/>
                <w:spacing w:val="-20"/>
                <w:szCs w:val="21"/>
              </w:rPr>
              <w:t>践</w:t>
            </w:r>
            <w:proofErr w:type="gramEnd"/>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环</w:t>
            </w:r>
          </w:p>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pacing w:val="-20"/>
                <w:szCs w:val="21"/>
              </w:rPr>
              <w:t>节</w:t>
            </w:r>
          </w:p>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新生入学教育（大学生安全教育、新生心理行为训练等）</w:t>
            </w:r>
          </w:p>
        </w:tc>
        <w:tc>
          <w:tcPr>
            <w:tcW w:w="540" w:type="dxa"/>
            <w:vAlign w:val="center"/>
          </w:tcPr>
          <w:p w:rsidR="00CD0BBA" w:rsidRPr="00280694" w:rsidRDefault="001C6877">
            <w:pPr>
              <w:spacing w:line="240" w:lineRule="exact"/>
              <w:ind w:left="-18" w:rightChars="-32" w:right="-67" w:hanging="42"/>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2</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32</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32</w:t>
            </w:r>
          </w:p>
        </w:tc>
        <w:tc>
          <w:tcPr>
            <w:tcW w:w="431"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32</w:t>
            </w:r>
          </w:p>
        </w:tc>
        <w:tc>
          <w:tcPr>
            <w:tcW w:w="431" w:type="dxa"/>
            <w:vAlign w:val="center"/>
          </w:tcPr>
          <w:p w:rsidR="00CD0BBA" w:rsidRPr="00280694" w:rsidRDefault="00CD0BBA">
            <w:pPr>
              <w:snapToGrid w:val="0"/>
              <w:spacing w:line="240" w:lineRule="exact"/>
              <w:ind w:leftChars="-27" w:left="-4" w:rightChars="-14" w:right="-29" w:hangingChars="31" w:hanging="53"/>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不计</w:t>
            </w:r>
            <w:r w:rsidRPr="00280694">
              <w:rPr>
                <w:rFonts w:ascii="仿宋" w:eastAsia="仿宋" w:hAnsi="仿宋" w:cs="仿宋"/>
                <w:color w:val="0D0D0D" w:themeColor="text1" w:themeTint="F2"/>
                <w:szCs w:val="21"/>
              </w:rPr>
              <w:t>学分</w:t>
            </w: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rPr>
                <w:rFonts w:ascii="宋体" w:hAnsiTheme="minorHAnsi" w:cs="宋体"/>
                <w:color w:val="0D0D0D" w:themeColor="text1" w:themeTint="F2"/>
                <w:szCs w:val="24"/>
              </w:rPr>
            </w:pPr>
            <w:r w:rsidRPr="00280694">
              <w:rPr>
                <w:rFonts w:ascii="仿宋" w:eastAsia="仿宋" w:hAnsi="仿宋" w:cs="仿宋" w:hint="eastAsia"/>
                <w:color w:val="0D0D0D" w:themeColor="text1" w:themeTint="F2"/>
                <w:szCs w:val="21"/>
              </w:rPr>
              <w:t>军事技能</w:t>
            </w:r>
          </w:p>
        </w:tc>
        <w:tc>
          <w:tcPr>
            <w:tcW w:w="540" w:type="dxa"/>
            <w:vAlign w:val="center"/>
          </w:tcPr>
          <w:p w:rsidR="00CD0BBA" w:rsidRPr="00280694" w:rsidRDefault="001C6877">
            <w:pPr>
              <w:spacing w:line="240" w:lineRule="exact"/>
              <w:ind w:left="-18" w:rightChars="-32" w:right="-67" w:hanging="42"/>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2</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hint="eastAsia"/>
                <w:color w:val="0D0D0D" w:themeColor="text1" w:themeTint="F2"/>
                <w:szCs w:val="21"/>
              </w:rPr>
              <w:t>2周</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hint="eastAsia"/>
                <w:color w:val="0D0D0D" w:themeColor="text1" w:themeTint="F2"/>
                <w:szCs w:val="21"/>
              </w:rPr>
              <w:t>2周</w:t>
            </w:r>
          </w:p>
        </w:tc>
        <w:tc>
          <w:tcPr>
            <w:tcW w:w="431"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hint="eastAsia"/>
                <w:color w:val="0D0D0D" w:themeColor="text1" w:themeTint="F2"/>
                <w:szCs w:val="21"/>
              </w:rPr>
              <w:t>2周</w:t>
            </w:r>
          </w:p>
        </w:tc>
        <w:tc>
          <w:tcPr>
            <w:tcW w:w="431" w:type="dxa"/>
            <w:vAlign w:val="center"/>
          </w:tcPr>
          <w:p w:rsidR="00CD0BBA" w:rsidRPr="00280694" w:rsidRDefault="00CD0BBA">
            <w:pPr>
              <w:snapToGrid w:val="0"/>
              <w:spacing w:line="240" w:lineRule="exact"/>
              <w:ind w:leftChars="-27" w:left="-4" w:rightChars="-14" w:right="-29" w:hangingChars="31" w:hanging="53"/>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vAlign w:val="center"/>
          </w:tcPr>
          <w:p w:rsidR="00CD0BBA" w:rsidRPr="00280694" w:rsidRDefault="00CD0BBA">
            <w:pPr>
              <w:spacing w:line="240" w:lineRule="atLeast"/>
              <w:jc w:val="center"/>
              <w:rPr>
                <w:rFonts w:ascii="仿宋" w:eastAsia="仿宋" w:hAnsi="仿宋" w:cs="仿宋"/>
                <w:color w:val="0D0D0D" w:themeColor="text1" w:themeTint="F2"/>
                <w:szCs w:val="21"/>
              </w:rPr>
            </w:pPr>
          </w:p>
        </w:tc>
      </w:tr>
      <w:tr w:rsidR="00280694" w:rsidRPr="00280694">
        <w:trPr>
          <w:cantSplit/>
          <w:trHeight w:val="465"/>
        </w:trPr>
        <w:tc>
          <w:tcPr>
            <w:tcW w:w="360" w:type="dxa"/>
            <w:vMerge/>
            <w:vAlign w:val="center"/>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计算机科学导论实验</w:t>
            </w:r>
          </w:p>
        </w:tc>
        <w:tc>
          <w:tcPr>
            <w:tcW w:w="540" w:type="dxa"/>
            <w:vAlign w:val="center"/>
          </w:tcPr>
          <w:p w:rsidR="00CD0BBA" w:rsidRPr="00280694" w:rsidRDefault="001C6877">
            <w:pPr>
              <w:spacing w:line="240" w:lineRule="exact"/>
              <w:ind w:left="-18" w:rightChars="-32" w:right="-67" w:hanging="42"/>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431" w:type="dxa"/>
            <w:vAlign w:val="center"/>
          </w:tcPr>
          <w:p w:rsidR="00CD0BBA" w:rsidRPr="00280694" w:rsidRDefault="001C6877">
            <w:pPr>
              <w:spacing w:line="24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32"/>
                <w:szCs w:val="21"/>
              </w:rPr>
              <w:t>16</w:t>
            </w:r>
          </w:p>
        </w:tc>
        <w:tc>
          <w:tcPr>
            <w:tcW w:w="431" w:type="dxa"/>
            <w:vAlign w:val="center"/>
          </w:tcPr>
          <w:p w:rsidR="00CD0BBA" w:rsidRPr="00280694" w:rsidRDefault="00CD0BBA">
            <w:pPr>
              <w:snapToGrid w:val="0"/>
              <w:spacing w:line="240" w:lineRule="exact"/>
              <w:ind w:leftChars="-27" w:left="-4" w:rightChars="-14" w:right="-29" w:hangingChars="31" w:hanging="53"/>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val="restart"/>
            <w:vAlign w:val="center"/>
          </w:tcPr>
          <w:p w:rsidR="00CD0BBA" w:rsidRPr="00280694" w:rsidRDefault="001C6877">
            <w:pPr>
              <w:spacing w:line="240" w:lineRule="atLeast"/>
              <w:jc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zCs w:val="21"/>
              </w:rPr>
              <w:t>35.5</w:t>
            </w: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大学物理实验</w:t>
            </w:r>
          </w:p>
        </w:tc>
        <w:tc>
          <w:tcPr>
            <w:tcW w:w="540" w:type="dxa"/>
            <w:vAlign w:val="center"/>
          </w:tcPr>
          <w:p w:rsidR="00CD0BBA" w:rsidRPr="00280694" w:rsidRDefault="001C6877">
            <w:pPr>
              <w:spacing w:line="240" w:lineRule="exact"/>
              <w:ind w:left="-18" w:rightChars="-32" w:right="-67" w:hanging="42"/>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0.5</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8</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8</w:t>
            </w: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1C6877">
            <w:pPr>
              <w:snapToGrid w:val="0"/>
              <w:spacing w:line="240" w:lineRule="exact"/>
              <w:ind w:leftChars="-27" w:left="8" w:rightChars="-14" w:right="-29" w:hangingChars="31" w:hanging="65"/>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32"/>
                <w:szCs w:val="21"/>
              </w:rPr>
              <w:t>8</w:t>
            </w: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spacing w:line="24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szCs w:val="21"/>
              </w:rPr>
              <w:t>★</w:t>
            </w:r>
          </w:p>
        </w:tc>
        <w:tc>
          <w:tcPr>
            <w:tcW w:w="2472" w:type="dxa"/>
            <w:vAlign w:val="center"/>
          </w:tcPr>
          <w:p w:rsidR="00CD0BBA" w:rsidRPr="00280694" w:rsidRDefault="001C6877">
            <w:pPr>
              <w:spacing w:line="240" w:lineRule="exact"/>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程序设计与问题求解实验</w:t>
            </w:r>
          </w:p>
        </w:tc>
        <w:tc>
          <w:tcPr>
            <w:tcW w:w="540"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431" w:type="dxa"/>
            <w:vAlign w:val="center"/>
          </w:tcPr>
          <w:p w:rsidR="00CD0BBA" w:rsidRPr="00280694" w:rsidRDefault="00CD0BBA">
            <w:pPr>
              <w:widowControl/>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1C6877">
            <w:pPr>
              <w:snapToGrid w:val="0"/>
              <w:spacing w:line="240" w:lineRule="exact"/>
              <w:ind w:leftChars="-27" w:left="8" w:rightChars="-14" w:right="-29" w:hangingChars="31" w:hanging="65"/>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32"/>
                <w:szCs w:val="21"/>
              </w:rPr>
              <w:t>16</w:t>
            </w: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ind w:rightChars="13" w:right="27"/>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电路与电子技术基础实验</w:t>
            </w:r>
          </w:p>
        </w:tc>
        <w:tc>
          <w:tcPr>
            <w:tcW w:w="540"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1C6877">
            <w:pPr>
              <w:spacing w:line="24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32"/>
                <w:szCs w:val="21"/>
              </w:rPr>
              <w:t>16</w:t>
            </w: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2472" w:type="dxa"/>
            <w:vAlign w:val="center"/>
          </w:tcPr>
          <w:p w:rsidR="00CD0BBA" w:rsidRPr="00280694" w:rsidRDefault="001C6877">
            <w:pPr>
              <w:spacing w:line="240" w:lineRule="exact"/>
              <w:ind w:right="34"/>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kern w:val="32"/>
                <w:szCs w:val="21"/>
              </w:rPr>
              <w:t>数字逻辑实验</w:t>
            </w:r>
          </w:p>
        </w:tc>
        <w:tc>
          <w:tcPr>
            <w:tcW w:w="540"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w:t>
            </w:r>
          </w:p>
        </w:tc>
        <w:tc>
          <w:tcPr>
            <w:tcW w:w="492"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504"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588" w:type="dxa"/>
            <w:vAlign w:val="center"/>
          </w:tcPr>
          <w:p w:rsidR="00CD0BBA" w:rsidRPr="00280694" w:rsidRDefault="001C6877">
            <w:pPr>
              <w:spacing w:line="24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16</w:t>
            </w: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40" w:lineRule="exac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1C6877">
            <w:pPr>
              <w:spacing w:line="240" w:lineRule="exact"/>
              <w:jc w:val="center"/>
              <w:rPr>
                <w:rFonts w:ascii="仿宋" w:eastAsia="仿宋" w:hAnsi="仿宋" w:cs="仿宋"/>
                <w:color w:val="0D0D0D" w:themeColor="text1" w:themeTint="F2"/>
                <w:spacing w:val="-20"/>
                <w:szCs w:val="21"/>
              </w:rPr>
            </w:pPr>
            <w:r w:rsidRPr="00280694">
              <w:rPr>
                <w:rFonts w:ascii="仿宋" w:eastAsia="仿宋" w:hAnsi="仿宋" w:cs="仿宋" w:hint="eastAsia"/>
                <w:color w:val="0D0D0D" w:themeColor="text1" w:themeTint="F2"/>
                <w:kern w:val="32"/>
                <w:szCs w:val="21"/>
              </w:rPr>
              <w:t>16</w:t>
            </w: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zCs w:val="21"/>
              </w:rPr>
            </w:pPr>
          </w:p>
        </w:tc>
        <w:tc>
          <w:tcPr>
            <w:tcW w:w="431" w:type="dxa"/>
            <w:vAlign w:val="center"/>
          </w:tcPr>
          <w:p w:rsidR="00CD0BBA" w:rsidRPr="00280694" w:rsidRDefault="00CD0BBA">
            <w:pPr>
              <w:ind w:left="-57" w:right="-57"/>
              <w:jc w:val="center"/>
              <w:rPr>
                <w:rFonts w:ascii="仿宋" w:eastAsia="仿宋" w:hAnsi="仿宋" w:cs="仿宋"/>
                <w:color w:val="0D0D0D" w:themeColor="text1" w:themeTint="F2"/>
                <w:spacing w:val="-20"/>
                <w:szCs w:val="21"/>
              </w:rPr>
            </w:pPr>
          </w:p>
        </w:tc>
        <w:tc>
          <w:tcPr>
            <w:tcW w:w="438" w:type="dxa"/>
            <w:vAlign w:val="center"/>
          </w:tcPr>
          <w:p w:rsidR="00CD0BBA" w:rsidRPr="00280694" w:rsidRDefault="00CD0BBA">
            <w:pPr>
              <w:jc w:val="center"/>
              <w:rPr>
                <w:rFonts w:ascii="仿宋" w:eastAsia="仿宋" w:hAnsi="仿宋" w:cs="仿宋"/>
                <w:color w:val="0D0D0D" w:themeColor="text1" w:themeTint="F2"/>
                <w:spacing w:val="-20"/>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jc w:val="center"/>
              <w:rPr>
                <w:rFonts w:ascii="仿宋" w:eastAsia="仿宋" w:hAnsi="仿宋"/>
                <w:color w:val="0D0D0D" w:themeColor="text1" w:themeTint="F2"/>
                <w:szCs w:val="21"/>
              </w:rPr>
            </w:pPr>
            <w:r w:rsidRPr="00280694">
              <w:rPr>
                <w:rFonts w:ascii="仿宋" w:eastAsia="仿宋" w:hAnsi="仿宋" w:cs="仿宋" w:hint="eastAsia"/>
                <w:color w:val="0D0D0D" w:themeColor="text1" w:themeTint="F2"/>
                <w:szCs w:val="21"/>
              </w:rPr>
              <w:t>★</w:t>
            </w: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单片机应用实践</w:t>
            </w:r>
          </w:p>
        </w:tc>
        <w:tc>
          <w:tcPr>
            <w:tcW w:w="540"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jc w:val="center"/>
              <w:rPr>
                <w:rFonts w:ascii="仿宋" w:eastAsia="仿宋" w:hAnsi="仿宋"/>
                <w:color w:val="0D0D0D" w:themeColor="text1" w:themeTint="F2"/>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Androi</w:t>
            </w:r>
            <w:r w:rsidRPr="00280694">
              <w:rPr>
                <w:rFonts w:ascii="仿宋" w:eastAsia="仿宋" w:hAnsi="仿宋" w:cs="仿宋"/>
                <w:color w:val="0D0D0D" w:themeColor="text1" w:themeTint="F2"/>
                <w:sz w:val="21"/>
                <w:szCs w:val="21"/>
              </w:rPr>
              <w:t>d</w:t>
            </w:r>
            <w:r w:rsidRPr="00280694">
              <w:rPr>
                <w:rFonts w:ascii="仿宋" w:eastAsia="仿宋" w:hAnsi="仿宋" w:cs="仿宋" w:hint="eastAsia"/>
                <w:color w:val="0D0D0D" w:themeColor="text1" w:themeTint="F2"/>
                <w:sz w:val="21"/>
                <w:szCs w:val="21"/>
              </w:rPr>
              <w:t>应用</w:t>
            </w:r>
            <w:r w:rsidRPr="00280694">
              <w:rPr>
                <w:rFonts w:ascii="仿宋" w:eastAsia="仿宋" w:hAnsi="仿宋" w:cs="仿宋"/>
                <w:color w:val="0D0D0D" w:themeColor="text1" w:themeTint="F2"/>
                <w:sz w:val="21"/>
                <w:szCs w:val="21"/>
              </w:rPr>
              <w:t>开发</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widowControl/>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32</w:t>
            </w: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jc w:val="center"/>
              <w:rPr>
                <w:rFonts w:ascii="仿宋" w:eastAsia="仿宋" w:hAnsi="仿宋"/>
                <w:color w:val="0D0D0D" w:themeColor="text1" w:themeTint="F2"/>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软件开发</w:t>
            </w:r>
            <w:r w:rsidRPr="00280694">
              <w:rPr>
                <w:rFonts w:ascii="仿宋" w:eastAsia="仿宋" w:hAnsi="仿宋" w:cs="仿宋"/>
                <w:color w:val="0D0D0D" w:themeColor="text1" w:themeTint="F2"/>
                <w:sz w:val="21"/>
                <w:szCs w:val="21"/>
              </w:rPr>
              <w:t>课程设计</w:t>
            </w:r>
          </w:p>
        </w:tc>
        <w:tc>
          <w:tcPr>
            <w:tcW w:w="540"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D451F0">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001C6877" w:rsidRPr="00280694">
              <w:rPr>
                <w:rFonts w:ascii="仿宋" w:eastAsia="仿宋" w:hAnsi="仿宋" w:hint="eastAsia"/>
                <w:color w:val="0D0D0D" w:themeColor="text1" w:themeTint="F2"/>
                <w:szCs w:val="21"/>
              </w:rPr>
              <w:t>周</w:t>
            </w: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嵌入式系统课程设计</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jc w:val="center"/>
              <w:rPr>
                <w:rFonts w:ascii="仿宋" w:eastAsia="仿宋" w:hAnsi="仿宋"/>
                <w:color w:val="0D0D0D" w:themeColor="text1" w:themeTint="F2"/>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生产实习</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Pr="00280694">
              <w:rPr>
                <w:rFonts w:ascii="仿宋" w:eastAsia="仿宋" w:hAnsi="仿宋" w:hint="eastAsia"/>
                <w:color w:val="0D0D0D" w:themeColor="text1" w:themeTint="F2"/>
                <w:szCs w:val="21"/>
              </w:rPr>
              <w:t>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Pr="00280694">
              <w:rPr>
                <w:rFonts w:ascii="仿宋" w:eastAsia="仿宋" w:hAnsi="仿宋" w:hint="eastAsia"/>
                <w:color w:val="0D0D0D" w:themeColor="text1" w:themeTint="F2"/>
                <w:szCs w:val="21"/>
              </w:rPr>
              <w:t>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2</w:t>
            </w:r>
            <w:r w:rsidRPr="00280694">
              <w:rPr>
                <w:rFonts w:ascii="仿宋" w:eastAsia="仿宋" w:hAnsi="仿宋" w:hint="eastAsia"/>
                <w:color w:val="0D0D0D" w:themeColor="text1" w:themeTint="F2"/>
                <w:szCs w:val="21"/>
              </w:rPr>
              <w:t>周</w:t>
            </w: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无线传感器网络设计实践</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2周</w:t>
            </w: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1C6877">
            <w:pPr>
              <w:jc w:val="center"/>
              <w:rPr>
                <w:rFonts w:ascii="仿宋" w:eastAsia="仿宋" w:hAnsi="仿宋"/>
                <w:color w:val="0D0D0D" w:themeColor="text1" w:themeTint="F2"/>
                <w:szCs w:val="21"/>
              </w:rPr>
            </w:pPr>
            <w:r w:rsidRPr="00280694">
              <w:rPr>
                <w:rFonts w:ascii="仿宋" w:eastAsia="仿宋" w:hAnsi="仿宋" w:cs="宋体" w:hint="eastAsia"/>
                <w:color w:val="0D0D0D" w:themeColor="text1" w:themeTint="F2"/>
                <w:szCs w:val="21"/>
              </w:rPr>
              <w:t>★</w:t>
            </w: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物联网系统综合应用实践</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r w:rsidRPr="00280694">
              <w:rPr>
                <w:rFonts w:ascii="仿宋" w:eastAsia="仿宋" w:hAnsi="仿宋" w:hint="eastAsia"/>
                <w:color w:val="0D0D0D" w:themeColor="text1" w:themeTint="F2"/>
                <w:szCs w:val="21"/>
              </w:rPr>
              <w:t>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r w:rsidRPr="00280694">
              <w:rPr>
                <w:rFonts w:ascii="仿宋" w:eastAsia="仿宋" w:hAnsi="仿宋" w:hint="eastAsia"/>
                <w:color w:val="0D0D0D" w:themeColor="text1" w:themeTint="F2"/>
                <w:szCs w:val="21"/>
              </w:rPr>
              <w:t>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color w:val="0D0D0D" w:themeColor="text1" w:themeTint="F2"/>
                <w:szCs w:val="21"/>
              </w:rPr>
              <w:t>3</w:t>
            </w:r>
            <w:r w:rsidRPr="00280694">
              <w:rPr>
                <w:rFonts w:ascii="仿宋" w:eastAsia="仿宋" w:hAnsi="仿宋" w:hint="eastAsia"/>
                <w:color w:val="0D0D0D" w:themeColor="text1" w:themeTint="F2"/>
                <w:szCs w:val="21"/>
              </w:rPr>
              <w:t>周</w:t>
            </w:r>
          </w:p>
        </w:tc>
        <w:tc>
          <w:tcPr>
            <w:tcW w:w="438"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336" w:type="dxa"/>
            <w:vAlign w:val="center"/>
          </w:tcPr>
          <w:p w:rsidR="00CD0BBA" w:rsidRPr="00280694" w:rsidRDefault="00CD0BBA">
            <w:pPr>
              <w:spacing w:line="240" w:lineRule="atLeast"/>
              <w:jc w:val="center"/>
              <w:rPr>
                <w:rFonts w:ascii="仿宋" w:eastAsia="仿宋" w:hAnsi="仿宋"/>
                <w:color w:val="0D0D0D" w:themeColor="text1" w:themeTint="F2"/>
                <w:szCs w:val="21"/>
              </w:rPr>
            </w:pPr>
          </w:p>
        </w:tc>
        <w:tc>
          <w:tcPr>
            <w:tcW w:w="2472" w:type="dxa"/>
            <w:vAlign w:val="center"/>
          </w:tcPr>
          <w:p w:rsidR="00CD0BBA" w:rsidRPr="00280694" w:rsidRDefault="001C6877">
            <w:pPr>
              <w:pStyle w:val="a9"/>
              <w:adjustRightInd w:val="0"/>
              <w:snapToGrid w:val="0"/>
              <w:spacing w:before="156" w:line="420" w:lineRule="exact"/>
              <w:ind w:firstLine="0"/>
              <w:jc w:val="both"/>
              <w:rPr>
                <w:rFonts w:ascii="仿宋" w:eastAsia="仿宋" w:hAnsi="仿宋" w:cs="仿宋"/>
                <w:color w:val="0D0D0D" w:themeColor="text1" w:themeTint="F2"/>
                <w:sz w:val="21"/>
                <w:szCs w:val="21"/>
              </w:rPr>
            </w:pPr>
            <w:r w:rsidRPr="00280694">
              <w:rPr>
                <w:rFonts w:ascii="仿宋" w:eastAsia="仿宋" w:hAnsi="仿宋" w:cs="仿宋" w:hint="eastAsia"/>
                <w:color w:val="0D0D0D" w:themeColor="text1" w:themeTint="F2"/>
                <w:sz w:val="21"/>
                <w:szCs w:val="21"/>
              </w:rPr>
              <w:t>毕业设计</w:t>
            </w:r>
          </w:p>
        </w:tc>
        <w:tc>
          <w:tcPr>
            <w:tcW w:w="540"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16</w:t>
            </w:r>
          </w:p>
        </w:tc>
        <w:tc>
          <w:tcPr>
            <w:tcW w:w="492"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16周</w:t>
            </w:r>
          </w:p>
        </w:tc>
        <w:tc>
          <w:tcPr>
            <w:tcW w:w="504"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588"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16周</w:t>
            </w: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widowControl/>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CD0BBA">
            <w:pPr>
              <w:spacing w:line="220" w:lineRule="exact"/>
              <w:jc w:val="center"/>
              <w:rPr>
                <w:rFonts w:ascii="仿宋" w:eastAsia="仿宋" w:hAnsi="仿宋"/>
                <w:color w:val="0D0D0D" w:themeColor="text1" w:themeTint="F2"/>
                <w:szCs w:val="21"/>
              </w:rPr>
            </w:pPr>
          </w:p>
        </w:tc>
        <w:tc>
          <w:tcPr>
            <w:tcW w:w="431" w:type="dxa"/>
            <w:vAlign w:val="center"/>
          </w:tcPr>
          <w:p w:rsidR="00CD0BBA" w:rsidRPr="00280694" w:rsidRDefault="001C6877">
            <w:pPr>
              <w:spacing w:line="220" w:lineRule="exact"/>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4周</w:t>
            </w:r>
          </w:p>
        </w:tc>
        <w:tc>
          <w:tcPr>
            <w:tcW w:w="438" w:type="dxa"/>
            <w:vAlign w:val="center"/>
          </w:tcPr>
          <w:p w:rsidR="00CD0BBA" w:rsidRPr="00280694" w:rsidRDefault="001C6877">
            <w:pPr>
              <w:spacing w:line="220" w:lineRule="exact"/>
              <w:ind w:left="1" w:hanging="20"/>
              <w:jc w:val="center"/>
              <w:rPr>
                <w:rFonts w:ascii="仿宋" w:eastAsia="仿宋" w:hAnsi="仿宋"/>
                <w:color w:val="0D0D0D" w:themeColor="text1" w:themeTint="F2"/>
                <w:szCs w:val="21"/>
              </w:rPr>
            </w:pPr>
            <w:r w:rsidRPr="00280694">
              <w:rPr>
                <w:rFonts w:ascii="仿宋" w:eastAsia="仿宋" w:hAnsi="仿宋" w:hint="eastAsia"/>
                <w:color w:val="0D0D0D" w:themeColor="text1" w:themeTint="F2"/>
                <w:szCs w:val="21"/>
              </w:rPr>
              <w:t>1</w:t>
            </w:r>
            <w:r w:rsidRPr="00280694">
              <w:rPr>
                <w:rFonts w:ascii="仿宋" w:eastAsia="仿宋" w:hAnsi="仿宋"/>
                <w:color w:val="0D0D0D" w:themeColor="text1" w:themeTint="F2"/>
                <w:szCs w:val="21"/>
              </w:rPr>
              <w:t>2</w:t>
            </w:r>
            <w:r w:rsidRPr="00280694">
              <w:rPr>
                <w:rFonts w:ascii="仿宋" w:eastAsia="仿宋" w:hAnsi="仿宋" w:hint="eastAsia"/>
                <w:color w:val="0D0D0D" w:themeColor="text1" w:themeTint="F2"/>
                <w:szCs w:val="21"/>
              </w:rPr>
              <w:t>周</w:t>
            </w:r>
          </w:p>
        </w:tc>
        <w:tc>
          <w:tcPr>
            <w:tcW w:w="459" w:type="dxa"/>
            <w:vMerge/>
          </w:tcPr>
          <w:p w:rsidR="00CD0BBA" w:rsidRPr="00280694" w:rsidRDefault="00CD0BBA">
            <w:pPr>
              <w:spacing w:line="240" w:lineRule="atLeast"/>
              <w:jc w:val="center"/>
              <w:rPr>
                <w:rFonts w:ascii="仿宋" w:eastAsia="仿宋" w:hAnsi="仿宋" w:cs="仿宋"/>
                <w:color w:val="0D0D0D" w:themeColor="text1" w:themeTint="F2"/>
                <w:spacing w:val="-20"/>
                <w:szCs w:val="21"/>
              </w:rPr>
            </w:pPr>
          </w:p>
        </w:tc>
      </w:tr>
      <w:tr w:rsidR="00280694" w:rsidRPr="00280694">
        <w:trPr>
          <w:cantSplit/>
          <w:trHeight w:val="465"/>
        </w:trPr>
        <w:tc>
          <w:tcPr>
            <w:tcW w:w="360" w:type="dxa"/>
            <w:vMerge/>
          </w:tcPr>
          <w:p w:rsidR="003F0B9B" w:rsidRPr="00280694" w:rsidRDefault="003F0B9B" w:rsidP="003F0B9B">
            <w:pPr>
              <w:spacing w:line="240" w:lineRule="atLeast"/>
              <w:jc w:val="center"/>
              <w:rPr>
                <w:rFonts w:ascii="仿宋" w:eastAsia="仿宋" w:hAnsi="仿宋" w:cs="仿宋"/>
                <w:color w:val="0D0D0D" w:themeColor="text1" w:themeTint="F2"/>
                <w:spacing w:val="-20"/>
                <w:szCs w:val="21"/>
              </w:rPr>
            </w:pPr>
          </w:p>
        </w:tc>
        <w:tc>
          <w:tcPr>
            <w:tcW w:w="2808" w:type="dxa"/>
            <w:gridSpan w:val="2"/>
            <w:vAlign w:val="center"/>
          </w:tcPr>
          <w:p w:rsidR="003F0B9B" w:rsidRPr="00280694" w:rsidRDefault="003F0B9B" w:rsidP="003F0B9B">
            <w:pPr>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实践环节小计</w:t>
            </w:r>
          </w:p>
        </w:tc>
        <w:tc>
          <w:tcPr>
            <w:tcW w:w="540"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zCs w:val="21"/>
              </w:rPr>
            </w:pPr>
            <w:r w:rsidRPr="00280694">
              <w:rPr>
                <w:rFonts w:ascii="仿宋" w:eastAsia="仿宋" w:hAnsi="仿宋" w:cs="仿宋"/>
                <w:color w:val="0D0D0D" w:themeColor="text1" w:themeTint="F2"/>
                <w:szCs w:val="21"/>
              </w:rPr>
              <w:t>35.5</w:t>
            </w:r>
          </w:p>
        </w:tc>
        <w:tc>
          <w:tcPr>
            <w:tcW w:w="492"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zCs w:val="21"/>
              </w:rPr>
            </w:pPr>
            <w:r w:rsidRPr="00280694">
              <w:rPr>
                <w:rFonts w:ascii="仿宋" w:eastAsia="仿宋" w:hAnsi="仿宋" w:cs="仿宋"/>
                <w:color w:val="0D0D0D" w:themeColor="text1" w:themeTint="F2"/>
                <w:szCs w:val="21"/>
              </w:rPr>
              <w:t>568</w:t>
            </w:r>
          </w:p>
        </w:tc>
        <w:tc>
          <w:tcPr>
            <w:tcW w:w="504"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0</w:t>
            </w:r>
          </w:p>
        </w:tc>
        <w:tc>
          <w:tcPr>
            <w:tcW w:w="588"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zCs w:val="21"/>
              </w:rPr>
            </w:pPr>
            <w:r w:rsidRPr="00280694">
              <w:rPr>
                <w:rFonts w:ascii="仿宋" w:eastAsia="仿宋" w:hAnsi="仿宋" w:cs="仿宋"/>
                <w:color w:val="0D0D0D" w:themeColor="text1" w:themeTint="F2"/>
                <w:szCs w:val="21"/>
              </w:rPr>
              <w:t>568</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16</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24</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hint="eastAsia"/>
                <w:color w:val="0D0D0D" w:themeColor="text1" w:themeTint="F2"/>
                <w:kern w:val="0"/>
                <w:szCs w:val="21"/>
                <w:lang w:bidi="ar"/>
              </w:rPr>
              <w:t>32</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32</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zCs w:val="21"/>
              </w:rPr>
            </w:pPr>
            <w:r w:rsidRPr="00280694">
              <w:rPr>
                <w:rFonts w:ascii="仿宋" w:eastAsia="仿宋" w:hAnsi="仿宋" w:cs="宋体"/>
                <w:color w:val="0D0D0D" w:themeColor="text1" w:themeTint="F2"/>
                <w:kern w:val="0"/>
                <w:szCs w:val="21"/>
                <w:lang w:bidi="ar"/>
              </w:rPr>
              <w:t>96</w:t>
            </w:r>
          </w:p>
        </w:tc>
        <w:tc>
          <w:tcPr>
            <w:tcW w:w="431"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仿宋"/>
                <w:color w:val="0D0D0D" w:themeColor="text1" w:themeTint="F2"/>
                <w:spacing w:val="-20"/>
                <w:szCs w:val="21"/>
              </w:rPr>
              <w:t>144</w:t>
            </w:r>
          </w:p>
        </w:tc>
        <w:tc>
          <w:tcPr>
            <w:tcW w:w="438" w:type="dxa"/>
            <w:vAlign w:val="center"/>
          </w:tcPr>
          <w:p w:rsidR="003F0B9B" w:rsidRPr="00280694" w:rsidRDefault="003F0B9B" w:rsidP="003F0B9B">
            <w:pPr>
              <w:widowControl/>
              <w:jc w:val="center"/>
              <w:textAlignment w:val="center"/>
              <w:rPr>
                <w:rFonts w:ascii="仿宋" w:eastAsia="仿宋" w:hAnsi="仿宋" w:cs="仿宋"/>
                <w:color w:val="0D0D0D" w:themeColor="text1" w:themeTint="F2"/>
                <w:spacing w:val="-20"/>
                <w:szCs w:val="21"/>
              </w:rPr>
            </w:pPr>
            <w:r w:rsidRPr="00280694">
              <w:rPr>
                <w:rFonts w:ascii="仿宋" w:eastAsia="仿宋" w:hAnsi="仿宋" w:cs="宋体"/>
                <w:color w:val="0D0D0D" w:themeColor="text1" w:themeTint="F2"/>
                <w:kern w:val="0"/>
                <w:szCs w:val="21"/>
                <w:lang w:bidi="ar"/>
              </w:rPr>
              <w:t>192</w:t>
            </w:r>
          </w:p>
        </w:tc>
        <w:tc>
          <w:tcPr>
            <w:tcW w:w="459" w:type="dxa"/>
          </w:tcPr>
          <w:p w:rsidR="003F0B9B" w:rsidRPr="00280694" w:rsidRDefault="003F0B9B" w:rsidP="003F0B9B">
            <w:pPr>
              <w:spacing w:line="240" w:lineRule="atLeast"/>
              <w:jc w:val="center"/>
              <w:rPr>
                <w:rFonts w:ascii="仿宋" w:eastAsia="仿宋" w:hAnsi="仿宋" w:cs="仿宋"/>
                <w:color w:val="0D0D0D" w:themeColor="text1" w:themeTint="F2"/>
                <w:spacing w:val="-20"/>
                <w:szCs w:val="21"/>
              </w:rPr>
            </w:pPr>
          </w:p>
        </w:tc>
      </w:tr>
    </w:tbl>
    <w:p w:rsidR="00CD0BBA" w:rsidRPr="00280694" w:rsidRDefault="00CD0BBA">
      <w:pPr>
        <w:widowControl/>
        <w:adjustRightInd w:val="0"/>
        <w:snapToGrid w:val="0"/>
        <w:spacing w:line="440" w:lineRule="exact"/>
        <w:ind w:firstLineChars="196" w:firstLine="472"/>
        <w:jc w:val="left"/>
        <w:rPr>
          <w:rFonts w:ascii="仿宋" w:eastAsia="仿宋" w:hAnsi="仿宋"/>
          <w:b/>
          <w:color w:val="0D0D0D" w:themeColor="text1" w:themeTint="F2"/>
          <w:sz w:val="24"/>
          <w:szCs w:val="21"/>
        </w:rPr>
      </w:pPr>
    </w:p>
    <w:p w:rsidR="00CD0BBA" w:rsidRPr="00280694" w:rsidRDefault="001C6877">
      <w:pPr>
        <w:widowControl/>
        <w:adjustRightInd w:val="0"/>
        <w:snapToGrid w:val="0"/>
        <w:spacing w:line="440" w:lineRule="exact"/>
        <w:jc w:val="center"/>
        <w:rPr>
          <w:rFonts w:ascii="仿宋" w:eastAsia="仿宋" w:hAnsi="仿宋"/>
          <w:b/>
          <w:i/>
          <w:color w:val="0D0D0D" w:themeColor="text1" w:themeTint="F2"/>
          <w:sz w:val="28"/>
          <w:szCs w:val="28"/>
        </w:rPr>
      </w:pPr>
      <w:r w:rsidRPr="00280694">
        <w:rPr>
          <w:rFonts w:ascii="仿宋" w:eastAsia="仿宋" w:hAnsi="仿宋" w:hint="eastAsia"/>
          <w:b/>
          <w:color w:val="0D0D0D" w:themeColor="text1" w:themeTint="F2"/>
          <w:sz w:val="24"/>
          <w:szCs w:val="21"/>
        </w:rPr>
        <w:t>物联网工程</w:t>
      </w:r>
      <w:r w:rsidRPr="00280694">
        <w:rPr>
          <w:rFonts w:ascii="仿宋" w:eastAsia="仿宋" w:hAnsi="仿宋"/>
          <w:b/>
          <w:color w:val="0D0D0D" w:themeColor="text1" w:themeTint="F2"/>
          <w:sz w:val="24"/>
          <w:szCs w:val="21"/>
        </w:rPr>
        <w:t>专业教学计划进程表</w:t>
      </w:r>
      <w:r w:rsidRPr="00280694">
        <w:rPr>
          <w:rFonts w:ascii="仿宋" w:eastAsia="仿宋" w:hAnsi="仿宋" w:hint="eastAsia"/>
          <w:b/>
          <w:color w:val="0D0D0D" w:themeColor="text1" w:themeTint="F2"/>
          <w:sz w:val="24"/>
          <w:szCs w:val="21"/>
        </w:rPr>
        <w:t>（创新创业教育）</w:t>
      </w:r>
    </w:p>
    <w:tbl>
      <w:tblPr>
        <w:tblStyle w:val="af6"/>
        <w:tblW w:w="9073" w:type="dxa"/>
        <w:tblInd w:w="-318" w:type="dxa"/>
        <w:tblLayout w:type="fixed"/>
        <w:tblLook w:val="04A0" w:firstRow="1" w:lastRow="0" w:firstColumn="1" w:lastColumn="0" w:noHBand="0" w:noVBand="1"/>
      </w:tblPr>
      <w:tblGrid>
        <w:gridCol w:w="1135"/>
        <w:gridCol w:w="2410"/>
        <w:gridCol w:w="5528"/>
      </w:tblGrid>
      <w:tr w:rsidR="00280694" w:rsidRPr="00280694">
        <w:tc>
          <w:tcPr>
            <w:tcW w:w="1135" w:type="dxa"/>
          </w:tcPr>
          <w:p w:rsidR="00CD0BBA" w:rsidRPr="00280694" w:rsidRDefault="001C6877">
            <w:pPr>
              <w:adjustRightInd w:val="0"/>
              <w:snapToGrid w:val="0"/>
              <w:spacing w:line="360" w:lineRule="auto"/>
              <w:rPr>
                <w:rFonts w:ascii="仿宋_GB2312" w:eastAsia="仿宋_GB2312"/>
                <w:b/>
                <w:color w:val="0D0D0D" w:themeColor="text1" w:themeTint="F2"/>
                <w:sz w:val="28"/>
                <w:szCs w:val="28"/>
              </w:rPr>
            </w:pPr>
            <w:r w:rsidRPr="00280694">
              <w:rPr>
                <w:rFonts w:ascii="仿宋_GB2312" w:eastAsia="仿宋_GB2312" w:hint="eastAsia"/>
                <w:b/>
                <w:color w:val="0D0D0D" w:themeColor="text1" w:themeTint="F2"/>
                <w:sz w:val="28"/>
                <w:szCs w:val="28"/>
              </w:rPr>
              <w:t>层次</w:t>
            </w:r>
          </w:p>
        </w:tc>
        <w:tc>
          <w:tcPr>
            <w:tcW w:w="2410" w:type="dxa"/>
          </w:tcPr>
          <w:p w:rsidR="00CD0BBA" w:rsidRPr="00280694" w:rsidRDefault="001C6877">
            <w:pPr>
              <w:adjustRightInd w:val="0"/>
              <w:snapToGrid w:val="0"/>
              <w:spacing w:line="360" w:lineRule="auto"/>
              <w:rPr>
                <w:rFonts w:ascii="仿宋_GB2312" w:eastAsia="仿宋_GB2312"/>
                <w:b/>
                <w:color w:val="0D0D0D" w:themeColor="text1" w:themeTint="F2"/>
                <w:sz w:val="28"/>
                <w:szCs w:val="28"/>
              </w:rPr>
            </w:pPr>
            <w:r w:rsidRPr="00280694">
              <w:rPr>
                <w:rFonts w:ascii="仿宋_GB2312" w:eastAsia="仿宋_GB2312" w:hint="eastAsia"/>
                <w:b/>
                <w:color w:val="0D0D0D" w:themeColor="text1" w:themeTint="F2"/>
                <w:sz w:val="28"/>
                <w:szCs w:val="28"/>
              </w:rPr>
              <w:t>课程模块</w:t>
            </w:r>
          </w:p>
        </w:tc>
        <w:tc>
          <w:tcPr>
            <w:tcW w:w="5528" w:type="dxa"/>
          </w:tcPr>
          <w:p w:rsidR="00CD0BBA" w:rsidRPr="00280694" w:rsidRDefault="001C6877">
            <w:pPr>
              <w:adjustRightInd w:val="0"/>
              <w:snapToGrid w:val="0"/>
              <w:spacing w:line="360" w:lineRule="auto"/>
              <w:rPr>
                <w:rFonts w:ascii="仿宋_GB2312" w:eastAsia="仿宋_GB2312"/>
                <w:b/>
                <w:color w:val="0D0D0D" w:themeColor="text1" w:themeTint="F2"/>
                <w:sz w:val="28"/>
                <w:szCs w:val="28"/>
              </w:rPr>
            </w:pPr>
            <w:r w:rsidRPr="00280694">
              <w:rPr>
                <w:rFonts w:ascii="仿宋_GB2312" w:eastAsia="仿宋_GB2312" w:hint="eastAsia"/>
                <w:b/>
                <w:color w:val="0D0D0D" w:themeColor="text1" w:themeTint="F2"/>
                <w:sz w:val="28"/>
                <w:szCs w:val="28"/>
              </w:rPr>
              <w:t>课程要求</w:t>
            </w:r>
          </w:p>
        </w:tc>
      </w:tr>
      <w:tr w:rsidR="00280694" w:rsidRPr="00280694">
        <w:tc>
          <w:tcPr>
            <w:tcW w:w="1135"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 xml:space="preserve">第一层次 </w:t>
            </w:r>
          </w:p>
        </w:tc>
        <w:tc>
          <w:tcPr>
            <w:tcW w:w="2410"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创新创业思维训练</w:t>
            </w:r>
          </w:p>
        </w:tc>
        <w:tc>
          <w:tcPr>
            <w:tcW w:w="5528" w:type="dxa"/>
          </w:tcPr>
          <w:p w:rsidR="00CD0BBA" w:rsidRPr="00280694" w:rsidRDefault="001C6877">
            <w:pPr>
              <w:adjustRightInd w:val="0"/>
              <w:snapToGrid w:val="0"/>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创新创业教育融入所有课程教学和各教学环节，使每一位学生受到创新创业思维训练</w:t>
            </w:r>
          </w:p>
        </w:tc>
      </w:tr>
      <w:tr w:rsidR="00280694" w:rsidRPr="00280694">
        <w:tc>
          <w:tcPr>
            <w:tcW w:w="1135"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 xml:space="preserve">第二层次 </w:t>
            </w:r>
          </w:p>
        </w:tc>
        <w:tc>
          <w:tcPr>
            <w:tcW w:w="2410"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创新创业基本素质课程</w:t>
            </w:r>
          </w:p>
        </w:tc>
        <w:tc>
          <w:tcPr>
            <w:tcW w:w="5528" w:type="dxa"/>
          </w:tcPr>
          <w:p w:rsidR="00CD0BBA" w:rsidRPr="00280694" w:rsidRDefault="001C6877">
            <w:pPr>
              <w:adjustRightInd w:val="0"/>
              <w:snapToGrid w:val="0"/>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完成通识教育选修课程“创新与创业”模块至少2门课程；</w:t>
            </w:r>
          </w:p>
          <w:p w:rsidR="00CD0BBA" w:rsidRPr="00280694" w:rsidRDefault="001C6877">
            <w:pPr>
              <w:adjustRightInd w:val="0"/>
              <w:snapToGrid w:val="0"/>
              <w:rPr>
                <w:rFonts w:ascii="仿宋" w:eastAsia="仿宋" w:hAnsi="仿宋" w:cs="宋体"/>
                <w:color w:val="0D0D0D" w:themeColor="text1" w:themeTint="F2"/>
                <w:kern w:val="0"/>
                <w:szCs w:val="21"/>
              </w:rPr>
            </w:pPr>
            <w:r w:rsidRPr="00280694">
              <w:rPr>
                <w:rFonts w:ascii="仿宋" w:eastAsia="仿宋" w:hAnsi="仿宋" w:cs="仿宋" w:hint="eastAsia"/>
                <w:bCs/>
                <w:color w:val="0D0D0D" w:themeColor="text1" w:themeTint="F2"/>
                <w:kern w:val="0"/>
                <w:szCs w:val="21"/>
              </w:rPr>
              <w:t>职业生涯规划与就业创业指导</w:t>
            </w:r>
            <w:r w:rsidRPr="00280694">
              <w:rPr>
                <w:rFonts w:ascii="仿宋" w:eastAsia="仿宋" w:hAnsi="仿宋" w:cs="宋体" w:hint="eastAsia"/>
                <w:color w:val="0D0D0D" w:themeColor="text1" w:themeTint="F2"/>
                <w:kern w:val="0"/>
                <w:szCs w:val="21"/>
              </w:rPr>
              <w:t>、</w:t>
            </w:r>
            <w:r w:rsidRPr="00280694">
              <w:rPr>
                <w:rFonts w:ascii="仿宋" w:eastAsia="仿宋" w:hAnsi="仿宋" w:cs="仿宋" w:hint="eastAsia"/>
                <w:color w:val="0D0D0D" w:themeColor="text1" w:themeTint="F2"/>
                <w:szCs w:val="21"/>
              </w:rPr>
              <w:t>计算机科学导论、写作</w:t>
            </w:r>
            <w:r w:rsidRPr="00280694">
              <w:rPr>
                <w:rFonts w:ascii="仿宋" w:eastAsia="仿宋" w:hAnsi="仿宋" w:cs="仿宋"/>
                <w:color w:val="0D0D0D" w:themeColor="text1" w:themeTint="F2"/>
                <w:szCs w:val="21"/>
              </w:rPr>
              <w:t>与沟通等</w:t>
            </w:r>
            <w:r w:rsidRPr="00280694">
              <w:rPr>
                <w:rFonts w:ascii="仿宋" w:eastAsia="仿宋" w:hAnsi="仿宋" w:cs="仿宋" w:hint="eastAsia"/>
                <w:color w:val="0D0D0D" w:themeColor="text1" w:themeTint="F2"/>
                <w:szCs w:val="21"/>
              </w:rPr>
              <w:t>课程</w:t>
            </w:r>
          </w:p>
        </w:tc>
      </w:tr>
      <w:tr w:rsidR="00280694" w:rsidRPr="00280694">
        <w:tc>
          <w:tcPr>
            <w:tcW w:w="1135"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 xml:space="preserve">第三层次  </w:t>
            </w:r>
          </w:p>
        </w:tc>
        <w:tc>
          <w:tcPr>
            <w:tcW w:w="2410"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创新创业基本技能课程</w:t>
            </w:r>
          </w:p>
        </w:tc>
        <w:tc>
          <w:tcPr>
            <w:tcW w:w="5528" w:type="dxa"/>
          </w:tcPr>
          <w:p w:rsidR="00CD0BBA" w:rsidRPr="00280694" w:rsidRDefault="001C6877">
            <w:pPr>
              <w:adjustRightInd w:val="0"/>
              <w:snapToGrid w:val="0"/>
              <w:rPr>
                <w:rFonts w:ascii="仿宋" w:eastAsia="仿宋" w:hAnsi="仿宋" w:cs="宋体"/>
                <w:color w:val="0D0D0D" w:themeColor="text1" w:themeTint="F2"/>
                <w:kern w:val="0"/>
                <w:szCs w:val="21"/>
              </w:rPr>
            </w:pPr>
            <w:r w:rsidRPr="00280694">
              <w:rPr>
                <w:rFonts w:ascii="仿宋" w:eastAsia="仿宋" w:hAnsi="仿宋" w:cs="仿宋" w:hint="eastAsia"/>
                <w:color w:val="0D0D0D" w:themeColor="text1" w:themeTint="F2"/>
              </w:rPr>
              <w:t>计算机科学导论实验、程序设计与问题求解实验、电路与电子技术基础实验、数字逻辑实验、大学物理实验、数据库系统原理实验</w:t>
            </w:r>
          </w:p>
        </w:tc>
      </w:tr>
      <w:tr w:rsidR="00280694" w:rsidRPr="00280694">
        <w:trPr>
          <w:trHeight w:val="784"/>
        </w:trPr>
        <w:tc>
          <w:tcPr>
            <w:tcW w:w="1135"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 xml:space="preserve">第四层次  </w:t>
            </w:r>
          </w:p>
        </w:tc>
        <w:tc>
          <w:tcPr>
            <w:tcW w:w="2410" w:type="dxa"/>
          </w:tcPr>
          <w:p w:rsidR="00CD0BBA" w:rsidRPr="00280694" w:rsidRDefault="001C6877">
            <w:pPr>
              <w:adjustRightInd w:val="0"/>
              <w:snapToGrid w:val="0"/>
              <w:spacing w:line="360" w:lineRule="auto"/>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创新创业课外实践</w:t>
            </w:r>
          </w:p>
        </w:tc>
        <w:tc>
          <w:tcPr>
            <w:tcW w:w="5528" w:type="dxa"/>
          </w:tcPr>
          <w:p w:rsidR="00CD0BBA" w:rsidRPr="00280694" w:rsidRDefault="001C6877">
            <w:pPr>
              <w:adjustRightInd w:val="0"/>
              <w:snapToGrid w:val="0"/>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rPr>
              <w:t>参加科教协同、学科竞赛、创业实践等活动，在第二课堂 “科学技术与创新创业”完成2个学分</w:t>
            </w:r>
          </w:p>
        </w:tc>
      </w:tr>
    </w:tbl>
    <w:p w:rsidR="00CD0BBA" w:rsidRPr="00280694" w:rsidRDefault="00CD0BBA">
      <w:pPr>
        <w:widowControl/>
        <w:adjustRightInd w:val="0"/>
        <w:snapToGrid w:val="0"/>
        <w:spacing w:line="440" w:lineRule="exact"/>
        <w:ind w:firstLineChars="196" w:firstLine="472"/>
        <w:jc w:val="left"/>
        <w:rPr>
          <w:rFonts w:ascii="仿宋" w:eastAsia="仿宋" w:hAnsi="仿宋"/>
          <w:b/>
          <w:color w:val="0D0D0D" w:themeColor="text1" w:themeTint="F2"/>
          <w:sz w:val="24"/>
          <w:szCs w:val="21"/>
        </w:rPr>
      </w:pPr>
    </w:p>
    <w:p w:rsidR="00CD0BBA" w:rsidRPr="00280694" w:rsidRDefault="001C6877">
      <w:pPr>
        <w:widowControl/>
        <w:numPr>
          <w:ilvl w:val="0"/>
          <w:numId w:val="1"/>
        </w:numPr>
        <w:adjustRightInd w:val="0"/>
        <w:snapToGrid w:val="0"/>
        <w:spacing w:line="440" w:lineRule="exact"/>
        <w:jc w:val="left"/>
        <w:outlineLvl w:val="0"/>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专业培养计划总学时、学分统计表（详见附表二）</w:t>
      </w:r>
    </w:p>
    <w:p w:rsidR="00CD0BBA" w:rsidRPr="00280694" w:rsidRDefault="001C6877">
      <w:pPr>
        <w:widowControl/>
        <w:adjustRightInd w:val="0"/>
        <w:snapToGrid w:val="0"/>
        <w:spacing w:line="440" w:lineRule="exact"/>
        <w:jc w:val="center"/>
        <w:rPr>
          <w:rFonts w:ascii="仿宋" w:eastAsia="仿宋" w:hAnsi="仿宋"/>
          <w:b/>
          <w:color w:val="0D0D0D" w:themeColor="text1" w:themeTint="F2"/>
          <w:sz w:val="24"/>
          <w:szCs w:val="21"/>
        </w:rPr>
      </w:pPr>
      <w:r w:rsidRPr="00280694">
        <w:rPr>
          <w:rFonts w:ascii="仿宋" w:eastAsia="仿宋" w:hAnsi="仿宋" w:hint="eastAsia"/>
          <w:b/>
          <w:color w:val="0D0D0D" w:themeColor="text1" w:themeTint="F2"/>
          <w:sz w:val="24"/>
          <w:szCs w:val="21"/>
        </w:rPr>
        <w:t>附表二：物联网工程专业培养计划总学时、学分统计表</w:t>
      </w:r>
    </w:p>
    <w:tbl>
      <w:tblPr>
        <w:tblW w:w="8379" w:type="dxa"/>
        <w:tblInd w:w="93" w:type="dxa"/>
        <w:tblLayout w:type="fixed"/>
        <w:tblLook w:val="04A0" w:firstRow="1" w:lastRow="0" w:firstColumn="1" w:lastColumn="0" w:noHBand="0" w:noVBand="1"/>
      </w:tblPr>
      <w:tblGrid>
        <w:gridCol w:w="1420"/>
        <w:gridCol w:w="4265"/>
        <w:gridCol w:w="851"/>
        <w:gridCol w:w="992"/>
        <w:gridCol w:w="851"/>
      </w:tblGrid>
      <w:tr w:rsidR="00280694" w:rsidRPr="00280694">
        <w:trPr>
          <w:trHeight w:val="799"/>
        </w:trPr>
        <w:tc>
          <w:tcPr>
            <w:tcW w:w="568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D0BBA" w:rsidRPr="00280694" w:rsidRDefault="001C6877">
            <w:pPr>
              <w:widowControl/>
              <w:jc w:val="center"/>
              <w:rPr>
                <w:rFonts w:ascii="仿宋" w:eastAsia="仿宋" w:hAnsi="仿宋"/>
                <w:b/>
                <w:bCs/>
                <w:color w:val="0D0D0D" w:themeColor="text1" w:themeTint="F2"/>
                <w:kern w:val="0"/>
                <w:szCs w:val="21"/>
              </w:rPr>
            </w:pPr>
            <w:r w:rsidRPr="00280694">
              <w:rPr>
                <w:rFonts w:ascii="仿宋" w:eastAsia="仿宋" w:hAnsi="仿宋" w:hint="eastAsia"/>
                <w:b/>
                <w:bCs/>
                <w:color w:val="0D0D0D" w:themeColor="text1" w:themeTint="F2"/>
                <w:kern w:val="0"/>
                <w:szCs w:val="21"/>
              </w:rPr>
              <w:t>课程类别</w:t>
            </w:r>
          </w:p>
        </w:tc>
        <w:tc>
          <w:tcPr>
            <w:tcW w:w="851" w:type="dxa"/>
            <w:tcBorders>
              <w:top w:val="single" w:sz="4" w:space="0" w:color="auto"/>
              <w:left w:val="nil"/>
              <w:bottom w:val="single" w:sz="4" w:space="0" w:color="auto"/>
              <w:right w:val="single" w:sz="4" w:space="0" w:color="auto"/>
            </w:tcBorders>
            <w:shd w:val="clear" w:color="auto" w:fill="auto"/>
            <w:vAlign w:val="center"/>
          </w:tcPr>
          <w:p w:rsidR="00CD0BBA" w:rsidRPr="00280694" w:rsidRDefault="001C6877">
            <w:pPr>
              <w:widowControl/>
              <w:jc w:val="center"/>
              <w:rPr>
                <w:rFonts w:ascii="仿宋" w:eastAsia="仿宋" w:hAnsi="仿宋" w:cs="宋体"/>
                <w:b/>
                <w:bCs/>
                <w:color w:val="0D0D0D" w:themeColor="text1" w:themeTint="F2"/>
                <w:kern w:val="0"/>
                <w:szCs w:val="21"/>
              </w:rPr>
            </w:pPr>
            <w:r w:rsidRPr="00280694">
              <w:rPr>
                <w:rFonts w:ascii="仿宋" w:eastAsia="仿宋" w:hAnsi="仿宋" w:cs="宋体" w:hint="eastAsia"/>
                <w:b/>
                <w:bCs/>
                <w:color w:val="0D0D0D" w:themeColor="text1" w:themeTint="F2"/>
                <w:kern w:val="0"/>
                <w:szCs w:val="21"/>
              </w:rPr>
              <w:t>学时数</w:t>
            </w:r>
          </w:p>
        </w:tc>
        <w:tc>
          <w:tcPr>
            <w:tcW w:w="992" w:type="dxa"/>
            <w:tcBorders>
              <w:top w:val="single" w:sz="4" w:space="0" w:color="auto"/>
              <w:left w:val="nil"/>
              <w:bottom w:val="single" w:sz="4" w:space="0" w:color="auto"/>
              <w:right w:val="single" w:sz="4" w:space="0" w:color="auto"/>
            </w:tcBorders>
            <w:shd w:val="clear" w:color="auto" w:fill="auto"/>
            <w:vAlign w:val="center"/>
          </w:tcPr>
          <w:p w:rsidR="00CD0BBA" w:rsidRPr="00280694" w:rsidRDefault="001C6877">
            <w:pPr>
              <w:widowControl/>
              <w:jc w:val="center"/>
              <w:rPr>
                <w:rFonts w:ascii="仿宋" w:eastAsia="仿宋" w:hAnsi="仿宋" w:cs="宋体"/>
                <w:b/>
                <w:bCs/>
                <w:color w:val="0D0D0D" w:themeColor="text1" w:themeTint="F2"/>
                <w:kern w:val="0"/>
                <w:szCs w:val="21"/>
              </w:rPr>
            </w:pPr>
            <w:r w:rsidRPr="00280694">
              <w:rPr>
                <w:rFonts w:ascii="仿宋" w:eastAsia="仿宋" w:hAnsi="仿宋" w:cs="宋体" w:hint="eastAsia"/>
                <w:b/>
                <w:bCs/>
                <w:color w:val="0D0D0D" w:themeColor="text1" w:themeTint="F2"/>
                <w:kern w:val="0"/>
                <w:szCs w:val="21"/>
              </w:rPr>
              <w:t>学分数</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CD0BBA" w:rsidRPr="00280694" w:rsidRDefault="001C6877">
            <w:pPr>
              <w:widowControl/>
              <w:jc w:val="center"/>
              <w:rPr>
                <w:rFonts w:ascii="仿宋" w:eastAsia="仿宋" w:hAnsi="仿宋" w:cs="宋体"/>
                <w:b/>
                <w:bCs/>
                <w:color w:val="0D0D0D" w:themeColor="text1" w:themeTint="F2"/>
                <w:kern w:val="0"/>
                <w:szCs w:val="21"/>
              </w:rPr>
            </w:pPr>
            <w:r w:rsidRPr="00280694">
              <w:rPr>
                <w:rFonts w:ascii="仿宋" w:eastAsia="仿宋" w:hAnsi="仿宋" w:cs="宋体" w:hint="eastAsia"/>
                <w:b/>
                <w:bCs/>
                <w:color w:val="0D0D0D" w:themeColor="text1" w:themeTint="F2"/>
                <w:kern w:val="0"/>
                <w:szCs w:val="21"/>
              </w:rPr>
              <w:t>比例</w:t>
            </w:r>
          </w:p>
        </w:tc>
      </w:tr>
      <w:tr w:rsidR="00280694" w:rsidRPr="00280694">
        <w:trPr>
          <w:trHeight w:val="454"/>
        </w:trPr>
        <w:tc>
          <w:tcPr>
            <w:tcW w:w="1420" w:type="dxa"/>
            <w:tcBorders>
              <w:top w:val="nil"/>
              <w:left w:val="single" w:sz="4" w:space="0" w:color="auto"/>
              <w:bottom w:val="single" w:sz="4" w:space="0" w:color="auto"/>
              <w:right w:val="single" w:sz="4" w:space="0" w:color="auto"/>
            </w:tcBorders>
            <w:shd w:val="clear" w:color="auto" w:fill="auto"/>
            <w:vAlign w:val="center"/>
          </w:tcPr>
          <w:p w:rsidR="00E473FB" w:rsidRPr="00280694" w:rsidRDefault="00E473FB" w:rsidP="00E473FB">
            <w:pPr>
              <w:widowControl/>
              <w:jc w:val="center"/>
              <w:rPr>
                <w:rFonts w:ascii="仿宋" w:eastAsia="仿宋" w:hAnsi="仿宋"/>
                <w:b/>
                <w:bCs/>
                <w:color w:val="0D0D0D" w:themeColor="text1" w:themeTint="F2"/>
                <w:kern w:val="0"/>
                <w:szCs w:val="21"/>
              </w:rPr>
            </w:pPr>
            <w:proofErr w:type="gramStart"/>
            <w:r w:rsidRPr="00280694">
              <w:rPr>
                <w:rFonts w:ascii="仿宋" w:eastAsia="仿宋" w:hAnsi="仿宋" w:hint="eastAsia"/>
                <w:b/>
                <w:bCs/>
                <w:color w:val="0D0D0D" w:themeColor="text1" w:themeTint="F2"/>
                <w:kern w:val="0"/>
                <w:szCs w:val="21"/>
              </w:rPr>
              <w:t>通识课</w:t>
            </w:r>
            <w:proofErr w:type="gramEnd"/>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通识必修课、通识选修课</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hint="eastAsia"/>
                <w:color w:val="0D0D0D" w:themeColor="text1" w:themeTint="F2"/>
                <w:kern w:val="0"/>
                <w:szCs w:val="21"/>
              </w:rPr>
              <w:t>8</w:t>
            </w:r>
            <w:r w:rsidRPr="00280694">
              <w:rPr>
                <w:rFonts w:ascii="仿宋" w:eastAsia="仿宋" w:hAnsi="仿宋"/>
                <w:color w:val="0D0D0D" w:themeColor="text1" w:themeTint="F2"/>
                <w:kern w:val="0"/>
                <w:szCs w:val="21"/>
              </w:rPr>
              <w:t>58</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45</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27.3</w:t>
            </w:r>
            <w:r w:rsidRPr="00280694">
              <w:rPr>
                <w:rFonts w:ascii="仿宋" w:eastAsia="仿宋" w:hAnsi="仿宋" w:cs="宋体" w:hint="eastAsia"/>
                <w:color w:val="0D0D0D" w:themeColor="text1" w:themeTint="F2"/>
                <w:kern w:val="0"/>
                <w:szCs w:val="21"/>
              </w:rPr>
              <w:t>%</w:t>
            </w:r>
          </w:p>
        </w:tc>
      </w:tr>
      <w:tr w:rsidR="00280694" w:rsidRPr="00280694">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rsidR="00E473FB" w:rsidRPr="00280694" w:rsidRDefault="00E473FB" w:rsidP="00E473FB">
            <w:pPr>
              <w:widowControl/>
              <w:jc w:val="center"/>
              <w:rPr>
                <w:rFonts w:ascii="仿宋" w:eastAsia="仿宋" w:hAnsi="仿宋"/>
                <w:b/>
                <w:bCs/>
                <w:color w:val="0D0D0D" w:themeColor="text1" w:themeTint="F2"/>
                <w:kern w:val="0"/>
                <w:szCs w:val="21"/>
              </w:rPr>
            </w:pPr>
            <w:r w:rsidRPr="00280694">
              <w:rPr>
                <w:rFonts w:ascii="仿宋" w:eastAsia="仿宋" w:hAnsi="仿宋" w:hint="eastAsia"/>
                <w:b/>
                <w:bCs/>
                <w:color w:val="0D0D0D" w:themeColor="text1" w:themeTint="F2"/>
                <w:kern w:val="0"/>
                <w:szCs w:val="21"/>
              </w:rPr>
              <w:t>学科基础课</w:t>
            </w: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学科基础课</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hint="eastAsia"/>
                <w:color w:val="0D0D0D" w:themeColor="text1" w:themeTint="F2"/>
                <w:kern w:val="0"/>
                <w:szCs w:val="21"/>
              </w:rPr>
              <w:t>504</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hint="eastAsia"/>
                <w:color w:val="0D0D0D" w:themeColor="text1" w:themeTint="F2"/>
                <w:kern w:val="0"/>
                <w:szCs w:val="21"/>
              </w:rPr>
              <w:t>31.5</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19.1%</w:t>
            </w:r>
          </w:p>
        </w:tc>
      </w:tr>
      <w:tr w:rsidR="00280694" w:rsidRPr="00280694">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rsidR="00E473FB" w:rsidRPr="00280694" w:rsidRDefault="00E473FB" w:rsidP="00E473FB">
            <w:pPr>
              <w:widowControl/>
              <w:jc w:val="center"/>
              <w:rPr>
                <w:rFonts w:ascii="仿宋" w:eastAsia="仿宋" w:hAnsi="仿宋" w:cs="宋体"/>
                <w:b/>
                <w:bCs/>
                <w:color w:val="0D0D0D" w:themeColor="text1" w:themeTint="F2"/>
                <w:kern w:val="0"/>
                <w:szCs w:val="21"/>
              </w:rPr>
            </w:pPr>
            <w:r w:rsidRPr="00280694">
              <w:rPr>
                <w:rFonts w:ascii="仿宋" w:eastAsia="仿宋" w:hAnsi="仿宋" w:cs="宋体" w:hint="eastAsia"/>
                <w:b/>
                <w:bCs/>
                <w:color w:val="0D0D0D" w:themeColor="text1" w:themeTint="F2"/>
                <w:kern w:val="0"/>
                <w:szCs w:val="21"/>
              </w:rPr>
              <w:t>专业必修课</w:t>
            </w: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专业基础必修课(理论</w:t>
            </w:r>
            <w:r w:rsidRPr="00280694">
              <w:rPr>
                <w:rFonts w:ascii="仿宋" w:eastAsia="仿宋" w:hAnsi="仿宋" w:cs="宋体"/>
                <w:color w:val="0D0D0D" w:themeColor="text1" w:themeTint="F2"/>
                <w:kern w:val="0"/>
                <w:szCs w:val="21"/>
              </w:rPr>
              <w:t>)</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576</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36</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21.8</w:t>
            </w:r>
            <w:r w:rsidRPr="00280694">
              <w:rPr>
                <w:rFonts w:ascii="仿宋" w:eastAsia="仿宋" w:hAnsi="仿宋" w:cs="宋体" w:hint="eastAsia"/>
                <w:color w:val="0D0D0D" w:themeColor="text1" w:themeTint="F2"/>
                <w:kern w:val="0"/>
                <w:szCs w:val="21"/>
              </w:rPr>
              <w:t>%</w:t>
            </w:r>
          </w:p>
        </w:tc>
      </w:tr>
      <w:tr w:rsidR="00280694" w:rsidRPr="00280694">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rsidR="00E473FB" w:rsidRPr="00280694" w:rsidRDefault="00E473FB" w:rsidP="00E473FB">
            <w:pPr>
              <w:widowControl/>
              <w:jc w:val="center"/>
              <w:rPr>
                <w:rFonts w:ascii="仿宋" w:eastAsia="仿宋" w:hAnsi="仿宋"/>
                <w:b/>
                <w:bCs/>
                <w:color w:val="0D0D0D" w:themeColor="text1" w:themeTint="F2"/>
                <w:kern w:val="0"/>
                <w:szCs w:val="21"/>
              </w:rPr>
            </w:pPr>
            <w:r w:rsidRPr="00280694">
              <w:rPr>
                <w:rFonts w:ascii="仿宋" w:eastAsia="仿宋" w:hAnsi="仿宋" w:hint="eastAsia"/>
                <w:b/>
                <w:bCs/>
                <w:color w:val="0D0D0D" w:themeColor="text1" w:themeTint="F2"/>
                <w:kern w:val="0"/>
                <w:szCs w:val="21"/>
              </w:rPr>
              <w:t>专业选修课</w:t>
            </w: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专业限选课、专业任选课</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176</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11</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6.7</w:t>
            </w:r>
            <w:r w:rsidRPr="00280694">
              <w:rPr>
                <w:rFonts w:ascii="仿宋" w:eastAsia="仿宋" w:hAnsi="仿宋" w:cs="宋体" w:hint="eastAsia"/>
                <w:color w:val="0D0D0D" w:themeColor="text1" w:themeTint="F2"/>
                <w:kern w:val="0"/>
                <w:szCs w:val="21"/>
              </w:rPr>
              <w:t>%</w:t>
            </w:r>
          </w:p>
        </w:tc>
      </w:tr>
      <w:tr w:rsidR="00280694" w:rsidRPr="00280694">
        <w:trPr>
          <w:trHeight w:val="343"/>
        </w:trPr>
        <w:tc>
          <w:tcPr>
            <w:tcW w:w="1420" w:type="dxa"/>
            <w:vMerge w:val="restart"/>
            <w:tcBorders>
              <w:top w:val="nil"/>
              <w:left w:val="single" w:sz="4" w:space="0" w:color="auto"/>
              <w:right w:val="single" w:sz="4" w:space="0" w:color="auto"/>
            </w:tcBorders>
            <w:vAlign w:val="center"/>
          </w:tcPr>
          <w:p w:rsidR="00E473FB" w:rsidRPr="00280694" w:rsidRDefault="00E473FB" w:rsidP="00E473FB">
            <w:pPr>
              <w:widowControl/>
              <w:jc w:val="center"/>
              <w:rPr>
                <w:rFonts w:ascii="仿宋" w:eastAsia="仿宋" w:hAnsi="仿宋"/>
                <w:b/>
                <w:bCs/>
                <w:color w:val="0D0D0D" w:themeColor="text1" w:themeTint="F2"/>
                <w:kern w:val="0"/>
                <w:szCs w:val="21"/>
              </w:rPr>
            </w:pPr>
            <w:r w:rsidRPr="00280694">
              <w:rPr>
                <w:rFonts w:ascii="仿宋" w:eastAsia="仿宋" w:hAnsi="仿宋" w:hint="eastAsia"/>
                <w:b/>
                <w:bCs/>
                <w:color w:val="0D0D0D" w:themeColor="text1" w:themeTint="F2"/>
                <w:kern w:val="0"/>
                <w:szCs w:val="21"/>
              </w:rPr>
              <w:t>实践环节</w:t>
            </w: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课内学时</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96</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6</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3.6</w:t>
            </w:r>
            <w:r w:rsidRPr="00280694">
              <w:rPr>
                <w:rFonts w:ascii="仿宋" w:eastAsia="仿宋" w:hAnsi="仿宋" w:cs="宋体" w:hint="eastAsia"/>
                <w:color w:val="0D0D0D" w:themeColor="text1" w:themeTint="F2"/>
                <w:kern w:val="0"/>
                <w:szCs w:val="21"/>
              </w:rPr>
              <w:t>%</w:t>
            </w:r>
          </w:p>
        </w:tc>
      </w:tr>
      <w:tr w:rsidR="00280694" w:rsidRPr="00280694">
        <w:trPr>
          <w:trHeight w:val="343"/>
        </w:trPr>
        <w:tc>
          <w:tcPr>
            <w:tcW w:w="1420" w:type="dxa"/>
            <w:vMerge/>
            <w:tcBorders>
              <w:left w:val="single" w:sz="4" w:space="0" w:color="auto"/>
              <w:right w:val="single" w:sz="4" w:space="0" w:color="auto"/>
            </w:tcBorders>
            <w:vAlign w:val="center"/>
          </w:tcPr>
          <w:p w:rsidR="00E473FB" w:rsidRPr="00280694" w:rsidRDefault="00E473FB" w:rsidP="00E473FB">
            <w:pPr>
              <w:widowControl/>
              <w:jc w:val="center"/>
              <w:rPr>
                <w:rFonts w:ascii="仿宋" w:eastAsia="仿宋" w:hAnsi="仿宋"/>
                <w:b/>
                <w:bCs/>
                <w:color w:val="0D0D0D" w:themeColor="text1" w:themeTint="F2"/>
                <w:kern w:val="0"/>
                <w:szCs w:val="21"/>
              </w:rPr>
            </w:pP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独立授课实验</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104</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6.5</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3.9</w:t>
            </w:r>
            <w:r w:rsidRPr="00280694">
              <w:rPr>
                <w:rFonts w:ascii="仿宋" w:eastAsia="仿宋" w:hAnsi="仿宋" w:cs="宋体" w:hint="eastAsia"/>
                <w:color w:val="0D0D0D" w:themeColor="text1" w:themeTint="F2"/>
                <w:kern w:val="0"/>
                <w:szCs w:val="21"/>
              </w:rPr>
              <w:t>%</w:t>
            </w:r>
          </w:p>
        </w:tc>
      </w:tr>
      <w:tr w:rsidR="00280694" w:rsidRPr="00280694">
        <w:trPr>
          <w:trHeight w:val="608"/>
        </w:trPr>
        <w:tc>
          <w:tcPr>
            <w:tcW w:w="1420" w:type="dxa"/>
            <w:vMerge/>
            <w:tcBorders>
              <w:top w:val="nil"/>
              <w:left w:val="single" w:sz="4" w:space="0" w:color="auto"/>
              <w:bottom w:val="single" w:sz="4" w:space="0" w:color="000000"/>
              <w:right w:val="single" w:sz="4" w:space="0" w:color="auto"/>
            </w:tcBorders>
            <w:vAlign w:val="center"/>
          </w:tcPr>
          <w:p w:rsidR="00E473FB" w:rsidRPr="00280694" w:rsidRDefault="00E473FB" w:rsidP="00E473FB">
            <w:pPr>
              <w:widowControl/>
              <w:jc w:val="left"/>
              <w:rPr>
                <w:rFonts w:ascii="仿宋" w:eastAsia="仿宋" w:hAnsi="仿宋"/>
                <w:b/>
                <w:bCs/>
                <w:color w:val="0D0D0D" w:themeColor="text1" w:themeTint="F2"/>
                <w:kern w:val="0"/>
                <w:szCs w:val="21"/>
              </w:rPr>
            </w:pPr>
          </w:p>
        </w:tc>
        <w:tc>
          <w:tcPr>
            <w:tcW w:w="4265" w:type="dxa"/>
            <w:tcBorders>
              <w:top w:val="single" w:sz="4" w:space="0" w:color="auto"/>
              <w:left w:val="nil"/>
              <w:bottom w:val="single" w:sz="4" w:space="0" w:color="auto"/>
              <w:right w:val="single" w:sz="4" w:space="0" w:color="auto"/>
            </w:tcBorders>
            <w:shd w:val="clear" w:color="auto" w:fill="auto"/>
            <w:vAlign w:val="center"/>
          </w:tcPr>
          <w:p w:rsidR="00E473FB" w:rsidRPr="00280694" w:rsidRDefault="00E473FB" w:rsidP="00E473FB">
            <w:pPr>
              <w:widowControl/>
              <w:spacing w:line="240" w:lineRule="exact"/>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集中性实践环节（包括见习、实习、毕业设计、毕业论文、社会调查等）</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464</w:t>
            </w:r>
          </w:p>
        </w:tc>
        <w:tc>
          <w:tcPr>
            <w:tcW w:w="992"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olor w:val="0D0D0D" w:themeColor="text1" w:themeTint="F2"/>
                <w:kern w:val="0"/>
                <w:szCs w:val="21"/>
              </w:rPr>
            </w:pPr>
            <w:r w:rsidRPr="00280694">
              <w:rPr>
                <w:rFonts w:ascii="仿宋" w:eastAsia="仿宋" w:hAnsi="仿宋"/>
                <w:color w:val="0D0D0D" w:themeColor="text1" w:themeTint="F2"/>
                <w:kern w:val="0"/>
                <w:szCs w:val="21"/>
              </w:rPr>
              <w:t>29</w:t>
            </w:r>
          </w:p>
        </w:tc>
        <w:tc>
          <w:tcPr>
            <w:tcW w:w="851" w:type="dxa"/>
            <w:tcBorders>
              <w:top w:val="nil"/>
              <w:left w:val="nil"/>
              <w:bottom w:val="single" w:sz="4" w:space="0" w:color="auto"/>
              <w:right w:val="single" w:sz="4" w:space="0" w:color="auto"/>
            </w:tcBorders>
            <w:shd w:val="clear" w:color="auto" w:fill="auto"/>
            <w:noWrap/>
            <w:vAlign w:val="center"/>
          </w:tcPr>
          <w:p w:rsidR="00E473FB" w:rsidRPr="00280694" w:rsidRDefault="00E473FB" w:rsidP="00E473FB">
            <w:pPr>
              <w:widowControl/>
              <w:jc w:val="center"/>
              <w:rPr>
                <w:rFonts w:ascii="仿宋" w:eastAsia="仿宋" w:hAnsi="仿宋" w:cs="宋体"/>
                <w:color w:val="0D0D0D" w:themeColor="text1" w:themeTint="F2"/>
                <w:kern w:val="0"/>
                <w:szCs w:val="21"/>
              </w:rPr>
            </w:pPr>
            <w:r w:rsidRPr="00280694">
              <w:rPr>
                <w:rFonts w:ascii="仿宋" w:eastAsia="仿宋" w:hAnsi="仿宋" w:cs="宋体"/>
                <w:color w:val="0D0D0D" w:themeColor="text1" w:themeTint="F2"/>
                <w:kern w:val="0"/>
                <w:szCs w:val="21"/>
              </w:rPr>
              <w:t>17.6</w:t>
            </w:r>
            <w:r w:rsidRPr="00280694">
              <w:rPr>
                <w:rFonts w:ascii="仿宋" w:eastAsia="仿宋" w:hAnsi="仿宋" w:cs="宋体" w:hint="eastAsia"/>
                <w:color w:val="0D0D0D" w:themeColor="text1" w:themeTint="F2"/>
                <w:kern w:val="0"/>
                <w:szCs w:val="21"/>
              </w:rPr>
              <w:t>%</w:t>
            </w:r>
          </w:p>
        </w:tc>
      </w:tr>
      <w:tr w:rsidR="00280694" w:rsidRPr="00280694">
        <w:trPr>
          <w:trHeight w:val="560"/>
        </w:trPr>
        <w:tc>
          <w:tcPr>
            <w:tcW w:w="8379"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CD0BBA" w:rsidRPr="00280694" w:rsidRDefault="001C6877">
            <w:pPr>
              <w:widowControl/>
              <w:jc w:val="center"/>
              <w:rPr>
                <w:rFonts w:ascii="仿宋" w:eastAsia="仿宋" w:hAnsi="仿宋" w:cs="宋体"/>
                <w:b/>
                <w:bCs/>
                <w:color w:val="0D0D0D" w:themeColor="text1" w:themeTint="F2"/>
                <w:kern w:val="0"/>
                <w:szCs w:val="21"/>
              </w:rPr>
            </w:pPr>
            <w:r w:rsidRPr="00280694">
              <w:rPr>
                <w:rFonts w:ascii="仿宋" w:eastAsia="仿宋" w:hAnsi="仿宋" w:cs="宋体" w:hint="eastAsia"/>
                <w:b/>
                <w:bCs/>
                <w:color w:val="0D0D0D" w:themeColor="text1" w:themeTint="F2"/>
                <w:kern w:val="0"/>
                <w:szCs w:val="21"/>
              </w:rPr>
              <w:t>以下工科专业填写</w:t>
            </w:r>
          </w:p>
        </w:tc>
      </w:tr>
      <w:tr w:rsidR="00280694" w:rsidRPr="00280694">
        <w:trPr>
          <w:trHeight w:val="499"/>
        </w:trPr>
        <w:tc>
          <w:tcPr>
            <w:tcW w:w="5685" w:type="dxa"/>
            <w:gridSpan w:val="2"/>
            <w:tcBorders>
              <w:top w:val="single" w:sz="4" w:space="0" w:color="auto"/>
              <w:left w:val="single" w:sz="4" w:space="0" w:color="auto"/>
              <w:bottom w:val="single" w:sz="4" w:space="0" w:color="auto"/>
              <w:right w:val="nil"/>
            </w:tcBorders>
            <w:shd w:val="clear" w:color="auto" w:fill="auto"/>
            <w:vAlign w:val="center"/>
          </w:tcPr>
          <w:p w:rsidR="00CD0BBA" w:rsidRPr="00280694" w:rsidRDefault="001C6877">
            <w:pPr>
              <w:widowControl/>
              <w:jc w:val="left"/>
              <w:rPr>
                <w:rFonts w:ascii="仿宋" w:eastAsia="仿宋" w:hAnsi="仿宋" w:cs="宋体"/>
                <w:color w:val="0D0D0D" w:themeColor="text1" w:themeTint="F2"/>
                <w:kern w:val="0"/>
                <w:szCs w:val="21"/>
              </w:rPr>
            </w:pPr>
            <w:bookmarkStart w:id="0" w:name="_GoBack" w:colFirst="1" w:colLast="3"/>
            <w:r w:rsidRPr="00280694">
              <w:rPr>
                <w:rFonts w:ascii="仿宋" w:eastAsia="仿宋" w:hAnsi="仿宋" w:cs="宋体" w:hint="eastAsia"/>
                <w:color w:val="0D0D0D" w:themeColor="text1" w:themeTint="F2"/>
                <w:kern w:val="0"/>
                <w:szCs w:val="21"/>
              </w:rPr>
              <w:t>数学与自然科学类课程学分(≥15%)</w:t>
            </w:r>
          </w:p>
        </w:tc>
        <w:tc>
          <w:tcPr>
            <w:tcW w:w="851" w:type="dxa"/>
            <w:tcBorders>
              <w:top w:val="nil"/>
              <w:left w:val="single" w:sz="4" w:space="0" w:color="auto"/>
              <w:bottom w:val="single" w:sz="4" w:space="0" w:color="auto"/>
              <w:right w:val="single" w:sz="4" w:space="0" w:color="auto"/>
            </w:tcBorders>
            <w:shd w:val="clear" w:color="auto" w:fill="auto"/>
            <w:vAlign w:val="center"/>
          </w:tcPr>
          <w:p w:rsidR="00CD0BBA" w:rsidRPr="00A9462A" w:rsidRDefault="001C6877">
            <w:pPr>
              <w:widowControl/>
              <w:jc w:val="left"/>
              <w:rPr>
                <w:rFonts w:ascii="仿宋" w:eastAsia="仿宋" w:hAnsi="仿宋" w:cs="宋体"/>
                <w:color w:val="0D0D0D" w:themeColor="text1" w:themeTint="F2"/>
                <w:kern w:val="0"/>
                <w:szCs w:val="21"/>
              </w:rPr>
            </w:pPr>
            <w:r w:rsidRPr="00A9462A">
              <w:rPr>
                <w:rFonts w:ascii="仿宋" w:eastAsia="仿宋" w:hAnsi="仿宋" w:cs="宋体" w:hint="eastAsia"/>
                <w:color w:val="0D0D0D" w:themeColor="text1" w:themeTint="F2"/>
                <w:kern w:val="0"/>
                <w:szCs w:val="21"/>
              </w:rPr>
              <w:t xml:space="preserve">　4</w:t>
            </w:r>
            <w:r w:rsidRPr="00A9462A">
              <w:rPr>
                <w:rFonts w:ascii="仿宋" w:eastAsia="仿宋" w:hAnsi="仿宋" w:cs="宋体"/>
                <w:color w:val="0D0D0D" w:themeColor="text1" w:themeTint="F2"/>
                <w:kern w:val="0"/>
                <w:szCs w:val="21"/>
              </w:rPr>
              <w:t>08</w:t>
            </w:r>
          </w:p>
        </w:tc>
        <w:tc>
          <w:tcPr>
            <w:tcW w:w="992" w:type="dxa"/>
            <w:tcBorders>
              <w:top w:val="nil"/>
              <w:left w:val="nil"/>
              <w:bottom w:val="single" w:sz="4" w:space="0" w:color="auto"/>
              <w:right w:val="single" w:sz="4" w:space="0" w:color="auto"/>
            </w:tcBorders>
            <w:shd w:val="clear" w:color="auto" w:fill="auto"/>
            <w:vAlign w:val="center"/>
          </w:tcPr>
          <w:p w:rsidR="00CD0BBA" w:rsidRPr="00A9462A" w:rsidRDefault="001C6877">
            <w:pPr>
              <w:widowControl/>
              <w:jc w:val="center"/>
              <w:rPr>
                <w:rFonts w:ascii="仿宋" w:eastAsia="仿宋" w:hAnsi="仿宋" w:cs="宋体"/>
                <w:color w:val="0D0D0D" w:themeColor="text1" w:themeTint="F2"/>
                <w:kern w:val="0"/>
                <w:szCs w:val="21"/>
              </w:rPr>
            </w:pPr>
            <w:r w:rsidRPr="00A9462A">
              <w:rPr>
                <w:rFonts w:ascii="仿宋" w:eastAsia="仿宋" w:hAnsi="仿宋" w:cs="宋体" w:hint="eastAsia"/>
                <w:color w:val="0D0D0D" w:themeColor="text1" w:themeTint="F2"/>
                <w:kern w:val="0"/>
                <w:szCs w:val="21"/>
              </w:rPr>
              <w:t>2</w:t>
            </w:r>
            <w:r w:rsidRPr="00A9462A">
              <w:rPr>
                <w:rFonts w:ascii="仿宋" w:eastAsia="仿宋" w:hAnsi="仿宋" w:cs="宋体"/>
                <w:color w:val="0D0D0D" w:themeColor="text1" w:themeTint="F2"/>
                <w:kern w:val="0"/>
                <w:szCs w:val="21"/>
              </w:rPr>
              <w:t>5</w:t>
            </w:r>
            <w:r w:rsidRPr="00A9462A">
              <w:rPr>
                <w:rFonts w:ascii="仿宋" w:eastAsia="仿宋" w:hAnsi="仿宋" w:cs="宋体" w:hint="eastAsia"/>
                <w:color w:val="0D0D0D" w:themeColor="text1" w:themeTint="F2"/>
                <w:kern w:val="0"/>
                <w:szCs w:val="21"/>
              </w:rPr>
              <w:t>.5</w:t>
            </w:r>
          </w:p>
        </w:tc>
        <w:tc>
          <w:tcPr>
            <w:tcW w:w="851" w:type="dxa"/>
            <w:tcBorders>
              <w:top w:val="nil"/>
              <w:left w:val="nil"/>
              <w:bottom w:val="single" w:sz="4" w:space="0" w:color="auto"/>
              <w:right w:val="single" w:sz="4" w:space="0" w:color="auto"/>
            </w:tcBorders>
            <w:shd w:val="clear" w:color="auto" w:fill="auto"/>
            <w:noWrap/>
            <w:vAlign w:val="center"/>
          </w:tcPr>
          <w:p w:rsidR="00CD0BBA" w:rsidRPr="00A9462A" w:rsidRDefault="001C6877">
            <w:pPr>
              <w:widowControl/>
              <w:jc w:val="center"/>
              <w:rPr>
                <w:rFonts w:ascii="仿宋" w:eastAsia="仿宋" w:hAnsi="仿宋" w:cs="宋体"/>
                <w:color w:val="0D0D0D" w:themeColor="text1" w:themeTint="F2"/>
                <w:kern w:val="0"/>
                <w:szCs w:val="21"/>
              </w:rPr>
            </w:pPr>
            <w:r w:rsidRPr="00A9462A">
              <w:rPr>
                <w:rFonts w:ascii="仿宋" w:eastAsia="仿宋" w:hAnsi="仿宋" w:cs="宋体" w:hint="eastAsia"/>
                <w:color w:val="0D0D0D" w:themeColor="text1" w:themeTint="F2"/>
                <w:kern w:val="0"/>
                <w:szCs w:val="21"/>
              </w:rPr>
              <w:t>1</w:t>
            </w:r>
            <w:r w:rsidRPr="00A9462A">
              <w:rPr>
                <w:rFonts w:ascii="仿宋" w:eastAsia="仿宋" w:hAnsi="仿宋" w:cs="宋体"/>
                <w:color w:val="0D0D0D" w:themeColor="text1" w:themeTint="F2"/>
                <w:kern w:val="0"/>
                <w:szCs w:val="21"/>
              </w:rPr>
              <w:t>5.5</w:t>
            </w:r>
            <w:r w:rsidRPr="00A9462A">
              <w:rPr>
                <w:rFonts w:ascii="仿宋" w:eastAsia="仿宋" w:hAnsi="仿宋" w:cs="宋体" w:hint="eastAsia"/>
                <w:color w:val="0D0D0D" w:themeColor="text1" w:themeTint="F2"/>
                <w:kern w:val="0"/>
                <w:szCs w:val="21"/>
              </w:rPr>
              <w:t>%</w:t>
            </w:r>
          </w:p>
        </w:tc>
      </w:tr>
      <w:tr w:rsidR="00280694" w:rsidRPr="00280694">
        <w:trPr>
          <w:trHeight w:val="720"/>
        </w:trPr>
        <w:tc>
          <w:tcPr>
            <w:tcW w:w="5685" w:type="dxa"/>
            <w:gridSpan w:val="2"/>
            <w:tcBorders>
              <w:top w:val="single" w:sz="4" w:space="0" w:color="auto"/>
              <w:left w:val="single" w:sz="4" w:space="0" w:color="auto"/>
              <w:bottom w:val="single" w:sz="4" w:space="0" w:color="auto"/>
              <w:right w:val="nil"/>
            </w:tcBorders>
            <w:shd w:val="clear" w:color="auto" w:fill="auto"/>
            <w:vAlign w:val="center"/>
          </w:tcPr>
          <w:p w:rsidR="00CD0BBA" w:rsidRPr="00280694" w:rsidRDefault="001C6877">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lastRenderedPageBreak/>
              <w:t>工程基础类课程、专业基础类课程与专业类课程学分(≥30%)</w:t>
            </w:r>
          </w:p>
        </w:tc>
        <w:tc>
          <w:tcPr>
            <w:tcW w:w="851" w:type="dxa"/>
            <w:tcBorders>
              <w:top w:val="nil"/>
              <w:left w:val="single" w:sz="4" w:space="0" w:color="auto"/>
              <w:bottom w:val="single" w:sz="4" w:space="0" w:color="auto"/>
              <w:right w:val="single" w:sz="4" w:space="0" w:color="auto"/>
            </w:tcBorders>
            <w:shd w:val="clear" w:color="auto" w:fill="auto"/>
            <w:vAlign w:val="center"/>
          </w:tcPr>
          <w:p w:rsidR="00CD0BBA" w:rsidRPr="00A9462A" w:rsidRDefault="00280694">
            <w:pPr>
              <w:widowControl/>
              <w:jc w:val="center"/>
              <w:rPr>
                <w:rFonts w:ascii="仿宋" w:eastAsia="仿宋" w:hAnsi="仿宋" w:cs="宋体"/>
                <w:color w:val="0D0D0D" w:themeColor="text1" w:themeTint="F2"/>
                <w:kern w:val="0"/>
                <w:szCs w:val="21"/>
              </w:rPr>
            </w:pPr>
            <w:r w:rsidRPr="00A9462A">
              <w:rPr>
                <w:rFonts w:ascii="仿宋" w:eastAsia="仿宋" w:hAnsi="仿宋" w:cs="宋体"/>
                <w:color w:val="0D0D0D" w:themeColor="text1" w:themeTint="F2"/>
                <w:kern w:val="0"/>
                <w:szCs w:val="21"/>
              </w:rPr>
              <w:t>848</w:t>
            </w:r>
          </w:p>
        </w:tc>
        <w:tc>
          <w:tcPr>
            <w:tcW w:w="992" w:type="dxa"/>
            <w:tcBorders>
              <w:top w:val="nil"/>
              <w:left w:val="nil"/>
              <w:bottom w:val="single" w:sz="4" w:space="0" w:color="auto"/>
              <w:right w:val="single" w:sz="4" w:space="0" w:color="auto"/>
            </w:tcBorders>
            <w:shd w:val="clear" w:color="auto" w:fill="auto"/>
            <w:vAlign w:val="center"/>
          </w:tcPr>
          <w:p w:rsidR="00CD0BBA" w:rsidRPr="00A9462A" w:rsidRDefault="00280694">
            <w:pPr>
              <w:widowControl/>
              <w:jc w:val="center"/>
              <w:rPr>
                <w:rFonts w:ascii="仿宋" w:eastAsia="仿宋" w:hAnsi="仿宋" w:cs="宋体"/>
                <w:color w:val="0D0D0D" w:themeColor="text1" w:themeTint="F2"/>
                <w:kern w:val="0"/>
                <w:szCs w:val="21"/>
              </w:rPr>
            </w:pPr>
            <w:r w:rsidRPr="00A9462A">
              <w:rPr>
                <w:rFonts w:ascii="仿宋" w:eastAsia="仿宋" w:hAnsi="仿宋" w:cs="宋体"/>
                <w:color w:val="0D0D0D" w:themeColor="text1" w:themeTint="F2"/>
                <w:kern w:val="0"/>
                <w:szCs w:val="21"/>
              </w:rPr>
              <w:t>53</w:t>
            </w:r>
          </w:p>
        </w:tc>
        <w:tc>
          <w:tcPr>
            <w:tcW w:w="851" w:type="dxa"/>
            <w:tcBorders>
              <w:top w:val="nil"/>
              <w:left w:val="nil"/>
              <w:bottom w:val="single" w:sz="4" w:space="0" w:color="auto"/>
              <w:right w:val="single" w:sz="4" w:space="0" w:color="auto"/>
            </w:tcBorders>
            <w:shd w:val="clear" w:color="auto" w:fill="auto"/>
            <w:noWrap/>
            <w:vAlign w:val="center"/>
          </w:tcPr>
          <w:p w:rsidR="00CD0BBA" w:rsidRPr="00A9462A" w:rsidRDefault="001C6877" w:rsidP="00280694">
            <w:pPr>
              <w:widowControl/>
              <w:jc w:val="center"/>
              <w:rPr>
                <w:rFonts w:ascii="仿宋" w:eastAsia="仿宋" w:hAnsi="仿宋" w:cs="宋体"/>
                <w:color w:val="0D0D0D" w:themeColor="text1" w:themeTint="F2"/>
                <w:kern w:val="0"/>
                <w:szCs w:val="21"/>
              </w:rPr>
            </w:pPr>
            <w:r w:rsidRPr="00A9462A">
              <w:rPr>
                <w:rFonts w:ascii="仿宋" w:eastAsia="仿宋" w:hAnsi="仿宋" w:cs="宋体"/>
                <w:color w:val="0D0D0D" w:themeColor="text1" w:themeTint="F2"/>
                <w:kern w:val="0"/>
                <w:szCs w:val="21"/>
              </w:rPr>
              <w:t>3</w:t>
            </w:r>
            <w:r w:rsidR="00280694" w:rsidRPr="00A9462A">
              <w:rPr>
                <w:rFonts w:ascii="仿宋" w:eastAsia="仿宋" w:hAnsi="仿宋" w:cs="宋体"/>
                <w:color w:val="0D0D0D" w:themeColor="text1" w:themeTint="F2"/>
                <w:kern w:val="0"/>
                <w:szCs w:val="21"/>
              </w:rPr>
              <w:t>2</w:t>
            </w:r>
            <w:r w:rsidRPr="00A9462A">
              <w:rPr>
                <w:rFonts w:ascii="仿宋" w:eastAsia="仿宋" w:hAnsi="仿宋" w:cs="宋体"/>
                <w:color w:val="0D0D0D" w:themeColor="text1" w:themeTint="F2"/>
                <w:kern w:val="0"/>
                <w:szCs w:val="21"/>
              </w:rPr>
              <w:t>.</w:t>
            </w:r>
            <w:r w:rsidR="00280694" w:rsidRPr="00A9462A">
              <w:rPr>
                <w:rFonts w:ascii="仿宋" w:eastAsia="仿宋" w:hAnsi="仿宋" w:cs="宋体"/>
                <w:color w:val="0D0D0D" w:themeColor="text1" w:themeTint="F2"/>
                <w:kern w:val="0"/>
                <w:szCs w:val="21"/>
              </w:rPr>
              <w:t>1</w:t>
            </w:r>
            <w:r w:rsidRPr="00A9462A">
              <w:rPr>
                <w:rFonts w:ascii="仿宋" w:eastAsia="仿宋" w:hAnsi="仿宋" w:cs="宋体" w:hint="eastAsia"/>
                <w:color w:val="0D0D0D" w:themeColor="text1" w:themeTint="F2"/>
                <w:kern w:val="0"/>
                <w:szCs w:val="21"/>
              </w:rPr>
              <w:t>%</w:t>
            </w:r>
          </w:p>
        </w:tc>
      </w:tr>
      <w:tr w:rsidR="00280694" w:rsidRPr="00280694">
        <w:trPr>
          <w:trHeight w:val="546"/>
        </w:trPr>
        <w:tc>
          <w:tcPr>
            <w:tcW w:w="5685" w:type="dxa"/>
            <w:gridSpan w:val="2"/>
            <w:tcBorders>
              <w:top w:val="single" w:sz="4" w:space="0" w:color="auto"/>
              <w:left w:val="single" w:sz="4" w:space="0" w:color="auto"/>
              <w:bottom w:val="single" w:sz="4" w:space="0" w:color="auto"/>
              <w:right w:val="nil"/>
            </w:tcBorders>
            <w:shd w:val="clear" w:color="auto" w:fill="auto"/>
            <w:vAlign w:val="center"/>
          </w:tcPr>
          <w:p w:rsidR="00CD0BBA" w:rsidRPr="00280694" w:rsidRDefault="001C6877">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工程实践与毕业设计（论文）学分(≥20%)</w:t>
            </w:r>
          </w:p>
        </w:tc>
        <w:tc>
          <w:tcPr>
            <w:tcW w:w="851" w:type="dxa"/>
            <w:tcBorders>
              <w:top w:val="nil"/>
              <w:left w:val="single" w:sz="4" w:space="0" w:color="auto"/>
              <w:bottom w:val="single" w:sz="4" w:space="0" w:color="auto"/>
              <w:right w:val="single" w:sz="4" w:space="0" w:color="auto"/>
            </w:tcBorders>
            <w:shd w:val="clear" w:color="auto" w:fill="auto"/>
            <w:vAlign w:val="center"/>
          </w:tcPr>
          <w:p w:rsidR="00CD0BBA" w:rsidRPr="00A9462A" w:rsidRDefault="001C6877" w:rsidP="00280694">
            <w:pPr>
              <w:widowControl/>
              <w:jc w:val="left"/>
              <w:rPr>
                <w:rFonts w:ascii="仿宋" w:eastAsia="仿宋" w:hAnsi="仿宋" w:cs="宋体"/>
                <w:color w:val="0D0D0D" w:themeColor="text1" w:themeTint="F2"/>
                <w:kern w:val="0"/>
                <w:szCs w:val="21"/>
              </w:rPr>
            </w:pPr>
            <w:r w:rsidRPr="00A9462A">
              <w:rPr>
                <w:rFonts w:ascii="仿宋" w:eastAsia="仿宋" w:hAnsi="仿宋" w:cs="宋体" w:hint="eastAsia"/>
                <w:color w:val="0D0D0D" w:themeColor="text1" w:themeTint="F2"/>
                <w:kern w:val="0"/>
                <w:szCs w:val="21"/>
              </w:rPr>
              <w:t xml:space="preserve">　</w:t>
            </w:r>
            <w:r w:rsidR="00280694" w:rsidRPr="00A9462A">
              <w:rPr>
                <w:rFonts w:ascii="仿宋" w:eastAsia="仿宋" w:hAnsi="仿宋" w:cs="宋体"/>
                <w:color w:val="0D0D0D" w:themeColor="text1" w:themeTint="F2"/>
                <w:kern w:val="0"/>
                <w:szCs w:val="21"/>
              </w:rPr>
              <w:t>664</w:t>
            </w:r>
          </w:p>
        </w:tc>
        <w:tc>
          <w:tcPr>
            <w:tcW w:w="992" w:type="dxa"/>
            <w:tcBorders>
              <w:top w:val="nil"/>
              <w:left w:val="nil"/>
              <w:bottom w:val="single" w:sz="4" w:space="0" w:color="auto"/>
              <w:right w:val="single" w:sz="4" w:space="0" w:color="auto"/>
            </w:tcBorders>
            <w:shd w:val="clear" w:color="auto" w:fill="auto"/>
            <w:vAlign w:val="center"/>
          </w:tcPr>
          <w:p w:rsidR="00CD0BBA" w:rsidRPr="00A9462A" w:rsidRDefault="00280694">
            <w:pPr>
              <w:widowControl/>
              <w:jc w:val="center"/>
              <w:rPr>
                <w:rFonts w:ascii="仿宋" w:eastAsia="仿宋" w:hAnsi="仿宋" w:cs="宋体"/>
                <w:color w:val="0D0D0D" w:themeColor="text1" w:themeTint="F2"/>
                <w:kern w:val="0"/>
                <w:szCs w:val="21"/>
              </w:rPr>
            </w:pPr>
            <w:r w:rsidRPr="00A9462A">
              <w:rPr>
                <w:rFonts w:ascii="仿宋" w:eastAsia="仿宋" w:hAnsi="仿宋" w:cs="宋体"/>
                <w:color w:val="0D0D0D" w:themeColor="text1" w:themeTint="F2"/>
                <w:kern w:val="0"/>
                <w:szCs w:val="21"/>
              </w:rPr>
              <w:t>41</w:t>
            </w:r>
            <w:r w:rsidR="001C6877" w:rsidRPr="00A9462A">
              <w:rPr>
                <w:rFonts w:ascii="仿宋" w:eastAsia="仿宋" w:hAnsi="仿宋" w:cs="宋体"/>
                <w:color w:val="0D0D0D" w:themeColor="text1" w:themeTint="F2"/>
                <w:kern w:val="0"/>
                <w:szCs w:val="21"/>
              </w:rPr>
              <w:t>.5</w:t>
            </w:r>
          </w:p>
        </w:tc>
        <w:tc>
          <w:tcPr>
            <w:tcW w:w="851" w:type="dxa"/>
            <w:tcBorders>
              <w:top w:val="nil"/>
              <w:left w:val="nil"/>
              <w:bottom w:val="single" w:sz="4" w:space="0" w:color="auto"/>
              <w:right w:val="single" w:sz="4" w:space="0" w:color="auto"/>
            </w:tcBorders>
            <w:shd w:val="clear" w:color="auto" w:fill="auto"/>
            <w:noWrap/>
            <w:vAlign w:val="center"/>
          </w:tcPr>
          <w:p w:rsidR="00CD0BBA" w:rsidRPr="00A9462A" w:rsidRDefault="00280694">
            <w:pPr>
              <w:widowControl/>
              <w:jc w:val="center"/>
              <w:rPr>
                <w:rFonts w:ascii="仿宋" w:eastAsia="仿宋" w:hAnsi="仿宋" w:cs="宋体"/>
                <w:color w:val="0D0D0D" w:themeColor="text1" w:themeTint="F2"/>
                <w:kern w:val="0"/>
                <w:szCs w:val="21"/>
              </w:rPr>
            </w:pPr>
            <w:r w:rsidRPr="00A9462A">
              <w:rPr>
                <w:rFonts w:ascii="仿宋" w:eastAsia="仿宋" w:hAnsi="仿宋" w:cs="宋体"/>
                <w:color w:val="0D0D0D" w:themeColor="text1" w:themeTint="F2"/>
                <w:kern w:val="0"/>
                <w:szCs w:val="21"/>
              </w:rPr>
              <w:t>25.1%</w:t>
            </w:r>
          </w:p>
        </w:tc>
      </w:tr>
      <w:bookmarkEnd w:id="0"/>
      <w:tr w:rsidR="00280694" w:rsidRPr="00280694">
        <w:trPr>
          <w:trHeight w:val="485"/>
        </w:trPr>
        <w:tc>
          <w:tcPr>
            <w:tcW w:w="5685" w:type="dxa"/>
            <w:gridSpan w:val="2"/>
            <w:tcBorders>
              <w:top w:val="single" w:sz="4" w:space="0" w:color="auto"/>
              <w:left w:val="single" w:sz="4" w:space="0" w:color="auto"/>
              <w:bottom w:val="single" w:sz="4" w:space="0" w:color="auto"/>
              <w:right w:val="nil"/>
            </w:tcBorders>
            <w:shd w:val="clear" w:color="auto" w:fill="auto"/>
            <w:vAlign w:val="center"/>
          </w:tcPr>
          <w:p w:rsidR="00CD0BBA" w:rsidRPr="00280694" w:rsidRDefault="001C6877">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人文社会科学类通识教育课程学分(≥15%)</w:t>
            </w:r>
          </w:p>
        </w:tc>
        <w:tc>
          <w:tcPr>
            <w:tcW w:w="851" w:type="dxa"/>
            <w:tcBorders>
              <w:top w:val="nil"/>
              <w:left w:val="single" w:sz="4" w:space="0" w:color="auto"/>
              <w:bottom w:val="single" w:sz="4" w:space="0" w:color="auto"/>
              <w:right w:val="single" w:sz="4" w:space="0" w:color="auto"/>
            </w:tcBorders>
            <w:shd w:val="clear" w:color="auto" w:fill="auto"/>
            <w:vAlign w:val="center"/>
          </w:tcPr>
          <w:p w:rsidR="00CD0BBA" w:rsidRPr="00280694" w:rsidRDefault="001C6877">
            <w:pPr>
              <w:widowControl/>
              <w:jc w:val="left"/>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 xml:space="preserve">　8</w:t>
            </w:r>
            <w:r w:rsidRPr="00280694">
              <w:rPr>
                <w:rFonts w:ascii="仿宋" w:eastAsia="仿宋" w:hAnsi="仿宋" w:cs="宋体"/>
                <w:color w:val="0D0D0D" w:themeColor="text1" w:themeTint="F2"/>
                <w:kern w:val="0"/>
                <w:szCs w:val="21"/>
              </w:rPr>
              <w:t>58</w:t>
            </w:r>
          </w:p>
        </w:tc>
        <w:tc>
          <w:tcPr>
            <w:tcW w:w="992" w:type="dxa"/>
            <w:tcBorders>
              <w:top w:val="nil"/>
              <w:left w:val="nil"/>
              <w:bottom w:val="single" w:sz="4" w:space="0" w:color="auto"/>
              <w:right w:val="single" w:sz="4" w:space="0" w:color="auto"/>
            </w:tcBorders>
            <w:shd w:val="clear" w:color="auto" w:fill="auto"/>
            <w:vAlign w:val="center"/>
          </w:tcPr>
          <w:p w:rsidR="00CD0BBA" w:rsidRPr="00280694" w:rsidRDefault="001C6877">
            <w:pPr>
              <w:widowControl/>
              <w:jc w:val="center"/>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45</w:t>
            </w:r>
          </w:p>
        </w:tc>
        <w:tc>
          <w:tcPr>
            <w:tcW w:w="851" w:type="dxa"/>
            <w:tcBorders>
              <w:top w:val="nil"/>
              <w:left w:val="nil"/>
              <w:bottom w:val="single" w:sz="4" w:space="0" w:color="auto"/>
              <w:right w:val="single" w:sz="4" w:space="0" w:color="auto"/>
            </w:tcBorders>
            <w:shd w:val="clear" w:color="auto" w:fill="auto"/>
            <w:noWrap/>
            <w:vAlign w:val="center"/>
          </w:tcPr>
          <w:p w:rsidR="00CD0BBA" w:rsidRPr="00280694" w:rsidRDefault="001C6877">
            <w:pPr>
              <w:widowControl/>
              <w:jc w:val="center"/>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27.3%</w:t>
            </w:r>
          </w:p>
        </w:tc>
      </w:tr>
      <w:tr w:rsidR="00280694" w:rsidRPr="00280694">
        <w:trPr>
          <w:trHeight w:val="650"/>
        </w:trPr>
        <w:tc>
          <w:tcPr>
            <w:tcW w:w="5685" w:type="dxa"/>
            <w:gridSpan w:val="2"/>
            <w:tcBorders>
              <w:top w:val="single" w:sz="4" w:space="0" w:color="auto"/>
              <w:left w:val="single" w:sz="4" w:space="0" w:color="auto"/>
              <w:bottom w:val="single" w:sz="4" w:space="0" w:color="auto"/>
              <w:right w:val="nil"/>
            </w:tcBorders>
            <w:shd w:val="clear" w:color="auto" w:fill="auto"/>
            <w:noWrap/>
            <w:vAlign w:val="center"/>
          </w:tcPr>
          <w:p w:rsidR="00CD0BBA" w:rsidRPr="00280694" w:rsidRDefault="001C6877">
            <w:pPr>
              <w:widowControl/>
              <w:jc w:val="center"/>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合计</w:t>
            </w:r>
          </w:p>
        </w:tc>
        <w:tc>
          <w:tcPr>
            <w:tcW w:w="2694"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CD0BBA" w:rsidRPr="00280694" w:rsidRDefault="001C6877">
            <w:pPr>
              <w:widowControl/>
              <w:jc w:val="center"/>
              <w:rPr>
                <w:rFonts w:ascii="仿宋" w:eastAsia="仿宋" w:hAnsi="仿宋" w:cs="宋体"/>
                <w:color w:val="0D0D0D" w:themeColor="text1" w:themeTint="F2"/>
                <w:kern w:val="0"/>
                <w:szCs w:val="21"/>
              </w:rPr>
            </w:pPr>
            <w:r w:rsidRPr="00280694">
              <w:rPr>
                <w:rFonts w:ascii="仿宋" w:eastAsia="仿宋" w:hAnsi="仿宋" w:cs="宋体" w:hint="eastAsia"/>
                <w:color w:val="0D0D0D" w:themeColor="text1" w:themeTint="F2"/>
                <w:kern w:val="0"/>
                <w:szCs w:val="21"/>
              </w:rPr>
              <w:t>165</w:t>
            </w:r>
          </w:p>
        </w:tc>
      </w:tr>
    </w:tbl>
    <w:p w:rsidR="00CD0BBA" w:rsidRPr="00280694" w:rsidRDefault="001C6877">
      <w:pPr>
        <w:widowControl/>
        <w:adjustRightInd w:val="0"/>
        <w:snapToGrid w:val="0"/>
        <w:spacing w:line="440" w:lineRule="exact"/>
        <w:jc w:val="left"/>
        <w:outlineLvl w:val="0"/>
        <w:rPr>
          <w:rFonts w:ascii="仿宋" w:eastAsia="仿宋" w:hAnsi="仿宋"/>
          <w:i/>
          <w:color w:val="0D0D0D" w:themeColor="text1" w:themeTint="F2"/>
          <w:sz w:val="24"/>
          <w:szCs w:val="21"/>
        </w:rPr>
      </w:pPr>
      <w:r w:rsidRPr="00280694">
        <w:rPr>
          <w:rFonts w:ascii="仿宋" w:eastAsia="仿宋" w:hAnsi="仿宋" w:hint="eastAsia"/>
          <w:b/>
          <w:color w:val="0D0D0D" w:themeColor="text1" w:themeTint="F2"/>
          <w:sz w:val="24"/>
          <w:szCs w:val="21"/>
        </w:rPr>
        <w:t>十、本专业供辅修的核心课程（详见附表三）</w:t>
      </w:r>
    </w:p>
    <w:p w:rsidR="00CD0BBA" w:rsidRPr="00280694" w:rsidRDefault="001C6877">
      <w:pPr>
        <w:widowControl/>
        <w:adjustRightInd w:val="0"/>
        <w:snapToGrid w:val="0"/>
        <w:spacing w:line="440" w:lineRule="exact"/>
        <w:jc w:val="center"/>
        <w:rPr>
          <w:rFonts w:ascii="仿宋" w:eastAsia="仿宋" w:hAnsi="仿宋"/>
          <w:b/>
          <w:color w:val="0D0D0D" w:themeColor="text1" w:themeTint="F2"/>
          <w:sz w:val="24"/>
          <w:szCs w:val="21"/>
        </w:rPr>
      </w:pPr>
      <w:r w:rsidRPr="00280694">
        <w:rPr>
          <w:rFonts w:ascii="仿宋" w:eastAsia="仿宋" w:hAnsi="仿宋"/>
          <w:b/>
          <w:color w:val="0D0D0D" w:themeColor="text1" w:themeTint="F2"/>
          <w:sz w:val="24"/>
          <w:szCs w:val="21"/>
        </w:rPr>
        <w:t>附表三</w:t>
      </w:r>
      <w:r w:rsidRPr="00280694">
        <w:rPr>
          <w:rFonts w:ascii="仿宋" w:eastAsia="仿宋" w:hAnsi="仿宋" w:hint="eastAsia"/>
          <w:b/>
          <w:color w:val="0D0D0D" w:themeColor="text1" w:themeTint="F2"/>
          <w:sz w:val="24"/>
          <w:szCs w:val="21"/>
        </w:rPr>
        <w:t>：本专业供辅修的核心课程</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079"/>
        <w:gridCol w:w="973"/>
        <w:gridCol w:w="1344"/>
        <w:gridCol w:w="1134"/>
        <w:gridCol w:w="993"/>
      </w:tblGrid>
      <w:tr w:rsidR="00280694" w:rsidRPr="00280694">
        <w:trPr>
          <w:trHeight w:val="436"/>
          <w:jc w:val="center"/>
        </w:trPr>
        <w:tc>
          <w:tcPr>
            <w:tcW w:w="2836" w:type="dxa"/>
            <w:vMerge w:val="restart"/>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课程名称</w:t>
            </w:r>
          </w:p>
          <w:p w:rsidR="00CD0BBA" w:rsidRPr="00280694" w:rsidRDefault="00CD0BBA">
            <w:pPr>
              <w:spacing w:line="220" w:lineRule="exact"/>
              <w:jc w:val="center"/>
              <w:rPr>
                <w:rFonts w:ascii="仿宋" w:eastAsia="仿宋" w:hAnsi="仿宋" w:cs="仿宋"/>
                <w:b/>
                <w:color w:val="0D0D0D" w:themeColor="text1" w:themeTint="F2"/>
                <w:szCs w:val="21"/>
              </w:rPr>
            </w:pPr>
          </w:p>
        </w:tc>
        <w:tc>
          <w:tcPr>
            <w:tcW w:w="3396" w:type="dxa"/>
            <w:gridSpan w:val="3"/>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 xml:space="preserve">学时分配   </w:t>
            </w:r>
          </w:p>
        </w:tc>
        <w:tc>
          <w:tcPr>
            <w:tcW w:w="1134" w:type="dxa"/>
            <w:vMerge w:val="restart"/>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学分</w:t>
            </w:r>
          </w:p>
          <w:p w:rsidR="00CD0BBA" w:rsidRPr="00280694" w:rsidRDefault="00CD0BBA">
            <w:pPr>
              <w:spacing w:line="220" w:lineRule="exact"/>
              <w:jc w:val="center"/>
              <w:rPr>
                <w:rFonts w:ascii="仿宋" w:eastAsia="仿宋" w:hAnsi="仿宋" w:cs="仿宋"/>
                <w:b/>
                <w:color w:val="0D0D0D" w:themeColor="text1" w:themeTint="F2"/>
                <w:szCs w:val="21"/>
              </w:rPr>
            </w:pPr>
          </w:p>
        </w:tc>
        <w:tc>
          <w:tcPr>
            <w:tcW w:w="993" w:type="dxa"/>
            <w:vMerge w:val="restart"/>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学期</w:t>
            </w:r>
          </w:p>
          <w:p w:rsidR="00CD0BBA" w:rsidRPr="00280694" w:rsidRDefault="00CD0BBA">
            <w:pPr>
              <w:spacing w:line="220" w:lineRule="exact"/>
              <w:jc w:val="center"/>
              <w:rPr>
                <w:rFonts w:ascii="仿宋" w:eastAsia="仿宋" w:hAnsi="仿宋" w:cs="仿宋"/>
                <w:b/>
                <w:color w:val="0D0D0D" w:themeColor="text1" w:themeTint="F2"/>
                <w:szCs w:val="21"/>
              </w:rPr>
            </w:pPr>
          </w:p>
        </w:tc>
      </w:tr>
      <w:tr w:rsidR="00280694" w:rsidRPr="00280694">
        <w:trPr>
          <w:trHeight w:val="346"/>
          <w:jc w:val="center"/>
        </w:trPr>
        <w:tc>
          <w:tcPr>
            <w:tcW w:w="2836" w:type="dxa"/>
            <w:vMerge/>
          </w:tcPr>
          <w:p w:rsidR="00CD0BBA" w:rsidRPr="00280694" w:rsidRDefault="00CD0BBA">
            <w:pPr>
              <w:spacing w:line="220" w:lineRule="exact"/>
              <w:rPr>
                <w:rFonts w:ascii="仿宋" w:eastAsia="仿宋" w:hAnsi="仿宋" w:cs="仿宋"/>
                <w:b/>
                <w:color w:val="0D0D0D" w:themeColor="text1" w:themeTint="F2"/>
                <w:szCs w:val="21"/>
              </w:rPr>
            </w:pPr>
          </w:p>
        </w:tc>
        <w:tc>
          <w:tcPr>
            <w:tcW w:w="1079" w:type="dxa"/>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总学时</w:t>
            </w:r>
          </w:p>
          <w:p w:rsidR="00CD0BBA" w:rsidRPr="00280694" w:rsidRDefault="00CD0BBA">
            <w:pPr>
              <w:spacing w:line="220" w:lineRule="exact"/>
              <w:jc w:val="center"/>
              <w:rPr>
                <w:rFonts w:ascii="仿宋" w:eastAsia="仿宋" w:hAnsi="仿宋" w:cs="仿宋"/>
                <w:b/>
                <w:color w:val="0D0D0D" w:themeColor="text1" w:themeTint="F2"/>
                <w:szCs w:val="21"/>
              </w:rPr>
            </w:pPr>
          </w:p>
        </w:tc>
        <w:tc>
          <w:tcPr>
            <w:tcW w:w="973" w:type="dxa"/>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讲授</w:t>
            </w:r>
          </w:p>
          <w:p w:rsidR="00CD0BBA" w:rsidRPr="00280694" w:rsidRDefault="00CD0BBA">
            <w:pPr>
              <w:spacing w:line="220" w:lineRule="exact"/>
              <w:jc w:val="center"/>
              <w:rPr>
                <w:rFonts w:ascii="仿宋" w:eastAsia="仿宋" w:hAnsi="仿宋" w:cs="仿宋"/>
                <w:b/>
                <w:color w:val="0D0D0D" w:themeColor="text1" w:themeTint="F2"/>
                <w:szCs w:val="21"/>
              </w:rPr>
            </w:pPr>
          </w:p>
        </w:tc>
        <w:tc>
          <w:tcPr>
            <w:tcW w:w="1344" w:type="dxa"/>
            <w:vAlign w:val="center"/>
          </w:tcPr>
          <w:p w:rsidR="00CD0BBA" w:rsidRPr="00280694" w:rsidRDefault="001C6877">
            <w:pPr>
              <w:spacing w:line="220" w:lineRule="exact"/>
              <w:jc w:val="center"/>
              <w:rPr>
                <w:rFonts w:ascii="仿宋" w:eastAsia="仿宋" w:hAnsi="仿宋" w:cs="仿宋"/>
                <w:b/>
                <w:color w:val="0D0D0D" w:themeColor="text1" w:themeTint="F2"/>
                <w:szCs w:val="21"/>
              </w:rPr>
            </w:pPr>
            <w:r w:rsidRPr="00280694">
              <w:rPr>
                <w:rFonts w:ascii="仿宋" w:eastAsia="仿宋" w:hAnsi="仿宋" w:cs="仿宋" w:hint="eastAsia"/>
                <w:b/>
                <w:color w:val="0D0D0D" w:themeColor="text1" w:themeTint="F2"/>
                <w:szCs w:val="21"/>
              </w:rPr>
              <w:t>实践/实验</w:t>
            </w:r>
          </w:p>
          <w:p w:rsidR="00CD0BBA" w:rsidRPr="00280694" w:rsidRDefault="00CD0BBA">
            <w:pPr>
              <w:spacing w:line="220" w:lineRule="exact"/>
              <w:jc w:val="center"/>
              <w:rPr>
                <w:rFonts w:ascii="仿宋" w:eastAsia="仿宋" w:hAnsi="仿宋" w:cs="仿宋"/>
                <w:b/>
                <w:color w:val="0D0D0D" w:themeColor="text1" w:themeTint="F2"/>
                <w:szCs w:val="21"/>
              </w:rPr>
            </w:pPr>
          </w:p>
        </w:tc>
        <w:tc>
          <w:tcPr>
            <w:tcW w:w="1134" w:type="dxa"/>
            <w:vMerge/>
            <w:vAlign w:val="center"/>
          </w:tcPr>
          <w:p w:rsidR="00CD0BBA" w:rsidRPr="00280694" w:rsidRDefault="00CD0BBA">
            <w:pPr>
              <w:spacing w:line="220" w:lineRule="exact"/>
              <w:jc w:val="center"/>
              <w:rPr>
                <w:rFonts w:ascii="仿宋" w:eastAsia="仿宋" w:hAnsi="仿宋" w:cs="仿宋"/>
                <w:b/>
                <w:color w:val="0D0D0D" w:themeColor="text1" w:themeTint="F2"/>
                <w:szCs w:val="21"/>
              </w:rPr>
            </w:pPr>
          </w:p>
        </w:tc>
        <w:tc>
          <w:tcPr>
            <w:tcW w:w="993" w:type="dxa"/>
            <w:vMerge/>
            <w:vAlign w:val="center"/>
          </w:tcPr>
          <w:p w:rsidR="00CD0BBA" w:rsidRPr="00280694" w:rsidRDefault="00CD0BBA">
            <w:pPr>
              <w:spacing w:line="220" w:lineRule="exact"/>
              <w:jc w:val="center"/>
              <w:rPr>
                <w:rFonts w:ascii="仿宋" w:eastAsia="仿宋" w:hAnsi="仿宋" w:cs="仿宋"/>
                <w:b/>
                <w:color w:val="0D0D0D" w:themeColor="text1" w:themeTint="F2"/>
                <w:szCs w:val="21"/>
              </w:rPr>
            </w:pPr>
          </w:p>
        </w:tc>
      </w:tr>
      <w:tr w:rsidR="00280694" w:rsidRPr="00280694">
        <w:trPr>
          <w:trHeight w:val="318"/>
          <w:jc w:val="center"/>
        </w:trPr>
        <w:tc>
          <w:tcPr>
            <w:tcW w:w="2836" w:type="dxa"/>
            <w:vAlign w:val="center"/>
          </w:tcPr>
          <w:p w:rsidR="00CD0BBA" w:rsidRPr="00280694" w:rsidRDefault="001C6877">
            <w:pPr>
              <w:widowControl/>
              <w:jc w:val="left"/>
              <w:rPr>
                <w:rFonts w:ascii="Times New Roman" w:hAnsi="Times New Roman"/>
                <w:color w:val="0D0D0D" w:themeColor="text1" w:themeTint="F2"/>
                <w:kern w:val="0"/>
                <w:sz w:val="20"/>
                <w:szCs w:val="20"/>
              </w:rPr>
            </w:pPr>
            <w:r w:rsidRPr="00280694">
              <w:rPr>
                <w:rFonts w:ascii="仿宋" w:eastAsia="仿宋" w:hAnsi="仿宋" w:hint="eastAsia"/>
                <w:color w:val="0D0D0D" w:themeColor="text1" w:themeTint="F2"/>
                <w:sz w:val="20"/>
                <w:szCs w:val="20"/>
              </w:rPr>
              <w:t>数据结构与算法</w:t>
            </w:r>
          </w:p>
        </w:tc>
        <w:tc>
          <w:tcPr>
            <w:tcW w:w="1079" w:type="dxa"/>
            <w:vAlign w:val="center"/>
          </w:tcPr>
          <w:p w:rsidR="00CD0BBA" w:rsidRPr="00280694" w:rsidRDefault="001C6877">
            <w:pPr>
              <w:widowControl/>
              <w:jc w:val="center"/>
              <w:rPr>
                <w:rFonts w:ascii="Times New Roman" w:hAnsi="Times New Roman"/>
                <w:color w:val="0D0D0D" w:themeColor="text1" w:themeTint="F2"/>
                <w:kern w:val="0"/>
                <w:sz w:val="20"/>
                <w:szCs w:val="20"/>
              </w:rPr>
            </w:pPr>
            <w:r w:rsidRPr="00280694">
              <w:rPr>
                <w:rFonts w:ascii="Times New Roman" w:hAnsi="Times New Roman"/>
                <w:color w:val="0D0D0D" w:themeColor="text1" w:themeTint="F2"/>
                <w:sz w:val="20"/>
                <w:szCs w:val="20"/>
              </w:rPr>
              <w:t>80</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56</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24</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5</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w:t>
            </w:r>
          </w:p>
        </w:tc>
      </w:tr>
      <w:tr w:rsidR="00280694" w:rsidRPr="00280694">
        <w:trPr>
          <w:trHeight w:val="318"/>
          <w:jc w:val="center"/>
        </w:trPr>
        <w:tc>
          <w:tcPr>
            <w:tcW w:w="2836" w:type="dxa"/>
            <w:vAlign w:val="center"/>
          </w:tcPr>
          <w:p w:rsidR="00CD0BBA" w:rsidRPr="00280694" w:rsidRDefault="001C6877">
            <w:pPr>
              <w:rPr>
                <w:rFonts w:ascii="仿宋" w:eastAsia="仿宋" w:hAnsi="仿宋" w:cs="宋体"/>
                <w:color w:val="0D0D0D" w:themeColor="text1" w:themeTint="F2"/>
                <w:sz w:val="20"/>
                <w:szCs w:val="20"/>
              </w:rPr>
            </w:pPr>
            <w:r w:rsidRPr="00280694">
              <w:rPr>
                <w:rFonts w:ascii="仿宋" w:eastAsia="仿宋" w:hAnsi="仿宋" w:hint="eastAsia"/>
                <w:color w:val="0D0D0D" w:themeColor="text1" w:themeTint="F2"/>
                <w:sz w:val="20"/>
                <w:szCs w:val="20"/>
              </w:rPr>
              <w:t>数据库系统原理</w:t>
            </w:r>
          </w:p>
        </w:tc>
        <w:tc>
          <w:tcPr>
            <w:tcW w:w="1079"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48</w:t>
            </w:r>
          </w:p>
        </w:tc>
        <w:tc>
          <w:tcPr>
            <w:tcW w:w="973"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物联网工程导论</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16</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16</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 xml:space="preserve">　</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1</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w:t>
            </w:r>
          </w:p>
        </w:tc>
      </w:tr>
      <w:tr w:rsidR="00280694" w:rsidRPr="00280694">
        <w:trPr>
          <w:trHeight w:val="318"/>
          <w:jc w:val="center"/>
        </w:trPr>
        <w:tc>
          <w:tcPr>
            <w:tcW w:w="2836" w:type="dxa"/>
            <w:vAlign w:val="center"/>
          </w:tcPr>
          <w:p w:rsidR="00CD0BBA" w:rsidRPr="00280694" w:rsidRDefault="001C6877">
            <w:pPr>
              <w:rPr>
                <w:rFonts w:ascii="仿宋" w:eastAsia="仿宋" w:hAnsi="仿宋" w:cs="宋体"/>
                <w:color w:val="0D0D0D" w:themeColor="text1" w:themeTint="F2"/>
                <w:sz w:val="20"/>
                <w:szCs w:val="20"/>
              </w:rPr>
            </w:pPr>
            <w:r w:rsidRPr="00280694">
              <w:rPr>
                <w:rFonts w:ascii="仿宋" w:eastAsia="仿宋" w:hAnsi="仿宋" w:hint="eastAsia"/>
                <w:color w:val="0D0D0D" w:themeColor="text1" w:themeTint="F2"/>
                <w:sz w:val="20"/>
                <w:szCs w:val="20"/>
              </w:rPr>
              <w:t>单片机原理与接口技术</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24</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嵌入式系统原理及应用</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48</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5</w:t>
            </w:r>
          </w:p>
        </w:tc>
      </w:tr>
      <w:tr w:rsidR="00280694" w:rsidRPr="00280694">
        <w:trPr>
          <w:trHeight w:val="318"/>
          <w:jc w:val="center"/>
        </w:trPr>
        <w:tc>
          <w:tcPr>
            <w:tcW w:w="2836" w:type="dxa"/>
            <w:vAlign w:val="center"/>
          </w:tcPr>
          <w:p w:rsidR="00CD0BBA" w:rsidRPr="00280694" w:rsidRDefault="001C6877">
            <w:pPr>
              <w:rPr>
                <w:rFonts w:ascii="仿宋" w:eastAsia="仿宋" w:hAnsi="仿宋" w:cs="宋体"/>
                <w:color w:val="0D0D0D" w:themeColor="text1" w:themeTint="F2"/>
                <w:sz w:val="20"/>
                <w:szCs w:val="20"/>
              </w:rPr>
            </w:pPr>
            <w:r w:rsidRPr="00280694">
              <w:rPr>
                <w:rFonts w:ascii="仿宋" w:eastAsia="仿宋" w:hAnsi="仿宋" w:hint="eastAsia"/>
                <w:color w:val="0D0D0D" w:themeColor="text1" w:themeTint="F2"/>
                <w:sz w:val="20"/>
                <w:szCs w:val="20"/>
              </w:rPr>
              <w:t>计算机网络</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48</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5</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物联网感知与控制技术</w:t>
            </w:r>
          </w:p>
        </w:tc>
        <w:tc>
          <w:tcPr>
            <w:tcW w:w="1079"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973"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1344"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E473FB">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2.5</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6</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物联网通信技术</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 xml:space="preserve">　</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6</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无线传感器网络</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2.5</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6</w:t>
            </w:r>
          </w:p>
        </w:tc>
      </w:tr>
      <w:tr w:rsidR="00280694" w:rsidRPr="00280694">
        <w:trPr>
          <w:trHeight w:val="318"/>
          <w:jc w:val="center"/>
        </w:trPr>
        <w:tc>
          <w:tcPr>
            <w:tcW w:w="2836" w:type="dxa"/>
            <w:vAlign w:val="center"/>
          </w:tcPr>
          <w:p w:rsidR="00CD0BBA" w:rsidRPr="00280694" w:rsidRDefault="001C6877">
            <w:pPr>
              <w:rPr>
                <w:rFonts w:ascii="Times New Roman" w:hAnsi="Times New Roman"/>
                <w:color w:val="0D0D0D" w:themeColor="text1" w:themeTint="F2"/>
                <w:sz w:val="20"/>
                <w:szCs w:val="20"/>
              </w:rPr>
            </w:pPr>
            <w:r w:rsidRPr="00280694">
              <w:rPr>
                <w:rFonts w:ascii="仿宋" w:eastAsia="仿宋" w:hAnsi="仿宋" w:hint="eastAsia"/>
                <w:color w:val="0D0D0D" w:themeColor="text1" w:themeTint="F2"/>
                <w:sz w:val="20"/>
                <w:szCs w:val="20"/>
              </w:rPr>
              <w:t>物联网数据处理与安全技术</w:t>
            </w:r>
          </w:p>
        </w:tc>
        <w:tc>
          <w:tcPr>
            <w:tcW w:w="1079"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40</w:t>
            </w:r>
          </w:p>
        </w:tc>
        <w:tc>
          <w:tcPr>
            <w:tcW w:w="97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32</w:t>
            </w:r>
          </w:p>
        </w:tc>
        <w:tc>
          <w:tcPr>
            <w:tcW w:w="134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8</w:t>
            </w:r>
          </w:p>
        </w:tc>
        <w:tc>
          <w:tcPr>
            <w:tcW w:w="1134"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2.5</w:t>
            </w:r>
          </w:p>
        </w:tc>
        <w:tc>
          <w:tcPr>
            <w:tcW w:w="993" w:type="dxa"/>
            <w:vAlign w:val="center"/>
          </w:tcPr>
          <w:p w:rsidR="00CD0BBA" w:rsidRPr="00280694" w:rsidRDefault="001C6877">
            <w:pPr>
              <w:jc w:val="center"/>
              <w:rPr>
                <w:rFonts w:ascii="Times New Roman" w:hAnsi="Times New Roman"/>
                <w:color w:val="0D0D0D" w:themeColor="text1" w:themeTint="F2"/>
                <w:sz w:val="20"/>
                <w:szCs w:val="20"/>
              </w:rPr>
            </w:pPr>
            <w:r w:rsidRPr="00280694">
              <w:rPr>
                <w:rFonts w:ascii="Times New Roman" w:hAnsi="Times New Roman"/>
                <w:color w:val="0D0D0D" w:themeColor="text1" w:themeTint="F2"/>
                <w:sz w:val="20"/>
                <w:szCs w:val="20"/>
              </w:rPr>
              <w:t>6</w:t>
            </w:r>
          </w:p>
        </w:tc>
      </w:tr>
      <w:tr w:rsidR="00CD0BBA" w:rsidRPr="00280694">
        <w:trPr>
          <w:trHeight w:val="318"/>
          <w:jc w:val="center"/>
        </w:trPr>
        <w:tc>
          <w:tcPr>
            <w:tcW w:w="2836" w:type="dxa"/>
            <w:vAlign w:val="center"/>
          </w:tcPr>
          <w:p w:rsidR="00CD0BBA" w:rsidRPr="00280694" w:rsidRDefault="001C6877">
            <w:pPr>
              <w:spacing w:line="220" w:lineRule="exact"/>
              <w:jc w:val="center"/>
              <w:rPr>
                <w:rFonts w:ascii="仿宋" w:eastAsia="仿宋" w:hAnsi="仿宋" w:cs="仿宋"/>
                <w:color w:val="0D0D0D" w:themeColor="text1" w:themeTint="F2"/>
                <w:szCs w:val="21"/>
              </w:rPr>
            </w:pPr>
            <w:r w:rsidRPr="00280694">
              <w:rPr>
                <w:rFonts w:ascii="仿宋" w:eastAsia="仿宋" w:hAnsi="仿宋" w:cs="仿宋" w:hint="eastAsia"/>
                <w:color w:val="0D0D0D" w:themeColor="text1" w:themeTint="F2"/>
                <w:szCs w:val="21"/>
              </w:rPr>
              <w:t xml:space="preserve">合 计 </w:t>
            </w:r>
          </w:p>
        </w:tc>
        <w:tc>
          <w:tcPr>
            <w:tcW w:w="1079" w:type="dxa"/>
            <w:vAlign w:val="center"/>
          </w:tcPr>
          <w:p w:rsidR="00CD0BBA" w:rsidRPr="00280694" w:rsidRDefault="00E473FB">
            <w:pPr>
              <w:widowControl/>
              <w:spacing w:line="240" w:lineRule="exact"/>
              <w:jc w:val="center"/>
              <w:rPr>
                <w:rFonts w:ascii="仿宋" w:eastAsia="仿宋" w:hAnsi="仿宋"/>
                <w:color w:val="0D0D0D" w:themeColor="text1" w:themeTint="F2"/>
                <w:kern w:val="32"/>
                <w:szCs w:val="21"/>
              </w:rPr>
            </w:pPr>
            <w:r w:rsidRPr="00280694">
              <w:rPr>
                <w:rFonts w:ascii="仿宋" w:eastAsia="仿宋" w:hAnsi="仿宋"/>
                <w:color w:val="0D0D0D" w:themeColor="text1" w:themeTint="F2"/>
                <w:kern w:val="32"/>
                <w:szCs w:val="21"/>
              </w:rPr>
              <w:t>424</w:t>
            </w:r>
          </w:p>
        </w:tc>
        <w:tc>
          <w:tcPr>
            <w:tcW w:w="973" w:type="dxa"/>
            <w:vAlign w:val="center"/>
          </w:tcPr>
          <w:p w:rsidR="00CD0BBA" w:rsidRPr="00280694" w:rsidRDefault="00E473FB">
            <w:pPr>
              <w:widowControl/>
              <w:spacing w:line="240" w:lineRule="exact"/>
              <w:jc w:val="center"/>
              <w:rPr>
                <w:rFonts w:ascii="仿宋" w:eastAsia="仿宋" w:hAnsi="仿宋"/>
                <w:color w:val="0D0D0D" w:themeColor="text1" w:themeTint="F2"/>
                <w:kern w:val="32"/>
                <w:szCs w:val="21"/>
              </w:rPr>
            </w:pPr>
            <w:r w:rsidRPr="00280694">
              <w:rPr>
                <w:rFonts w:ascii="仿宋" w:eastAsia="仿宋" w:hAnsi="仿宋"/>
                <w:color w:val="0D0D0D" w:themeColor="text1" w:themeTint="F2"/>
                <w:kern w:val="32"/>
                <w:szCs w:val="21"/>
              </w:rPr>
              <w:t>344</w:t>
            </w:r>
          </w:p>
        </w:tc>
        <w:tc>
          <w:tcPr>
            <w:tcW w:w="1344" w:type="dxa"/>
            <w:vAlign w:val="center"/>
          </w:tcPr>
          <w:p w:rsidR="00CD0BBA" w:rsidRPr="00280694" w:rsidRDefault="00E473FB">
            <w:pPr>
              <w:widowControl/>
              <w:spacing w:line="240" w:lineRule="exact"/>
              <w:jc w:val="center"/>
              <w:rPr>
                <w:rFonts w:ascii="仿宋" w:eastAsia="仿宋" w:hAnsi="仿宋"/>
                <w:color w:val="0D0D0D" w:themeColor="text1" w:themeTint="F2"/>
                <w:kern w:val="32"/>
                <w:szCs w:val="21"/>
              </w:rPr>
            </w:pPr>
            <w:r w:rsidRPr="00280694">
              <w:rPr>
                <w:rFonts w:ascii="仿宋" w:eastAsia="仿宋" w:hAnsi="仿宋"/>
                <w:color w:val="0D0D0D" w:themeColor="text1" w:themeTint="F2"/>
                <w:kern w:val="32"/>
                <w:szCs w:val="21"/>
              </w:rPr>
              <w:t>80</w:t>
            </w:r>
          </w:p>
        </w:tc>
        <w:tc>
          <w:tcPr>
            <w:tcW w:w="1134" w:type="dxa"/>
            <w:vAlign w:val="center"/>
          </w:tcPr>
          <w:p w:rsidR="00CD0BBA" w:rsidRPr="00280694" w:rsidRDefault="001C6877" w:rsidP="00E473FB">
            <w:pPr>
              <w:widowControl/>
              <w:spacing w:line="240" w:lineRule="exact"/>
              <w:jc w:val="center"/>
              <w:rPr>
                <w:rFonts w:ascii="仿宋" w:eastAsia="仿宋" w:hAnsi="仿宋"/>
                <w:color w:val="0D0D0D" w:themeColor="text1" w:themeTint="F2"/>
                <w:kern w:val="32"/>
                <w:szCs w:val="21"/>
              </w:rPr>
            </w:pPr>
            <w:r w:rsidRPr="00280694">
              <w:rPr>
                <w:rFonts w:ascii="仿宋" w:eastAsia="仿宋" w:hAnsi="仿宋"/>
                <w:color w:val="0D0D0D" w:themeColor="text1" w:themeTint="F2"/>
                <w:kern w:val="32"/>
                <w:szCs w:val="21"/>
              </w:rPr>
              <w:t>2</w:t>
            </w:r>
            <w:r w:rsidR="00E473FB" w:rsidRPr="00280694">
              <w:rPr>
                <w:rFonts w:ascii="仿宋" w:eastAsia="仿宋" w:hAnsi="仿宋"/>
                <w:color w:val="0D0D0D" w:themeColor="text1" w:themeTint="F2"/>
                <w:kern w:val="32"/>
                <w:szCs w:val="21"/>
              </w:rPr>
              <w:t>6</w:t>
            </w:r>
            <w:r w:rsidRPr="00280694">
              <w:rPr>
                <w:rFonts w:ascii="仿宋" w:eastAsia="仿宋" w:hAnsi="仿宋"/>
                <w:color w:val="0D0D0D" w:themeColor="text1" w:themeTint="F2"/>
                <w:kern w:val="32"/>
                <w:szCs w:val="21"/>
              </w:rPr>
              <w:t>.5</w:t>
            </w:r>
          </w:p>
        </w:tc>
        <w:tc>
          <w:tcPr>
            <w:tcW w:w="993" w:type="dxa"/>
            <w:vAlign w:val="center"/>
          </w:tcPr>
          <w:p w:rsidR="00CD0BBA" w:rsidRPr="00280694" w:rsidRDefault="00CD0BBA">
            <w:pPr>
              <w:spacing w:line="220" w:lineRule="exact"/>
              <w:jc w:val="center"/>
              <w:rPr>
                <w:rFonts w:ascii="仿宋" w:eastAsia="仿宋" w:hAnsi="仿宋" w:cs="仿宋"/>
                <w:color w:val="0D0D0D" w:themeColor="text1" w:themeTint="F2"/>
                <w:szCs w:val="21"/>
              </w:rPr>
            </w:pPr>
          </w:p>
        </w:tc>
      </w:tr>
    </w:tbl>
    <w:p w:rsidR="00CD0BBA" w:rsidRPr="00280694" w:rsidRDefault="00CD0BBA">
      <w:pPr>
        <w:widowControl/>
        <w:adjustRightInd w:val="0"/>
        <w:snapToGrid w:val="0"/>
        <w:spacing w:line="440" w:lineRule="exact"/>
        <w:rPr>
          <w:rFonts w:ascii="仿宋" w:eastAsia="仿宋" w:hAnsi="仿宋"/>
          <w:b/>
          <w:color w:val="0D0D0D" w:themeColor="text1" w:themeTint="F2"/>
          <w:sz w:val="24"/>
          <w:szCs w:val="21"/>
        </w:rPr>
      </w:pPr>
    </w:p>
    <w:sectPr w:rsidR="00CD0BBA" w:rsidRPr="00280694">
      <w:footerReference w:type="default" r:id="rId9"/>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108D" w:rsidRDefault="00DA108D">
      <w:r>
        <w:separator/>
      </w:r>
    </w:p>
  </w:endnote>
  <w:endnote w:type="continuationSeparator" w:id="0">
    <w:p w:rsidR="00DA108D" w:rsidRDefault="00DA1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方正宋黑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853253"/>
    </w:sdtPr>
    <w:sdtEndPr/>
    <w:sdtContent>
      <w:p w:rsidR="00D30E9E" w:rsidRDefault="00D30E9E">
        <w:pPr>
          <w:pStyle w:val="af0"/>
          <w:jc w:val="center"/>
        </w:pPr>
        <w:r>
          <w:fldChar w:fldCharType="begin"/>
        </w:r>
        <w:r>
          <w:instrText xml:space="preserve"> PAGE   \* MERGEFORMAT </w:instrText>
        </w:r>
        <w:r>
          <w:fldChar w:fldCharType="separate"/>
        </w:r>
        <w:r w:rsidR="00A9462A" w:rsidRPr="00A9462A">
          <w:rPr>
            <w:noProof/>
            <w:lang w:val="zh-CN"/>
          </w:rPr>
          <w:t>10</w:t>
        </w:r>
        <w:r>
          <w:rPr>
            <w:lang w:val="zh-CN"/>
          </w:rPr>
          <w:fldChar w:fldCharType="end"/>
        </w:r>
      </w:p>
    </w:sdtContent>
  </w:sdt>
  <w:p w:rsidR="00D30E9E" w:rsidRDefault="00D30E9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108D" w:rsidRDefault="00DA108D">
      <w:r>
        <w:separator/>
      </w:r>
    </w:p>
  </w:footnote>
  <w:footnote w:type="continuationSeparator" w:id="0">
    <w:p w:rsidR="00DA108D" w:rsidRDefault="00DA10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C5C9414"/>
    <w:multiLevelType w:val="singleLevel"/>
    <w:tmpl w:val="EC5C9414"/>
    <w:lvl w:ilvl="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D87"/>
    <w:rsid w:val="000012B6"/>
    <w:rsid w:val="00001A4A"/>
    <w:rsid w:val="00003196"/>
    <w:rsid w:val="000044E9"/>
    <w:rsid w:val="00005D88"/>
    <w:rsid w:val="00012AA9"/>
    <w:rsid w:val="00027FA9"/>
    <w:rsid w:val="00034728"/>
    <w:rsid w:val="00043806"/>
    <w:rsid w:val="0005004C"/>
    <w:rsid w:val="000566F7"/>
    <w:rsid w:val="00063648"/>
    <w:rsid w:val="00070A36"/>
    <w:rsid w:val="00080E66"/>
    <w:rsid w:val="0008475D"/>
    <w:rsid w:val="00091E91"/>
    <w:rsid w:val="0009237E"/>
    <w:rsid w:val="00097AE9"/>
    <w:rsid w:val="000A3436"/>
    <w:rsid w:val="000A6584"/>
    <w:rsid w:val="000C0403"/>
    <w:rsid w:val="000C0A00"/>
    <w:rsid w:val="000C478F"/>
    <w:rsid w:val="000D7BF4"/>
    <w:rsid w:val="000E3CDB"/>
    <w:rsid w:val="000E4EF8"/>
    <w:rsid w:val="000F490F"/>
    <w:rsid w:val="00100830"/>
    <w:rsid w:val="00104D8B"/>
    <w:rsid w:val="00107800"/>
    <w:rsid w:val="00125981"/>
    <w:rsid w:val="00125D7D"/>
    <w:rsid w:val="001504ED"/>
    <w:rsid w:val="001532FD"/>
    <w:rsid w:val="00153CB2"/>
    <w:rsid w:val="00154398"/>
    <w:rsid w:val="00155A42"/>
    <w:rsid w:val="00161AD3"/>
    <w:rsid w:val="0016704C"/>
    <w:rsid w:val="001741FF"/>
    <w:rsid w:val="00180334"/>
    <w:rsid w:val="00180BB4"/>
    <w:rsid w:val="00186DF3"/>
    <w:rsid w:val="00195B78"/>
    <w:rsid w:val="001A216D"/>
    <w:rsid w:val="001A6C9F"/>
    <w:rsid w:val="001B4461"/>
    <w:rsid w:val="001B649A"/>
    <w:rsid w:val="001C15CB"/>
    <w:rsid w:val="001C1675"/>
    <w:rsid w:val="001C6877"/>
    <w:rsid w:val="001C7C7D"/>
    <w:rsid w:val="001D1BC9"/>
    <w:rsid w:val="001D42D0"/>
    <w:rsid w:val="001D79CC"/>
    <w:rsid w:val="001E0D2E"/>
    <w:rsid w:val="001E1F1A"/>
    <w:rsid w:val="001F1150"/>
    <w:rsid w:val="001F2925"/>
    <w:rsid w:val="001F74DF"/>
    <w:rsid w:val="00207342"/>
    <w:rsid w:val="002101DC"/>
    <w:rsid w:val="00216533"/>
    <w:rsid w:val="0022276D"/>
    <w:rsid w:val="00224765"/>
    <w:rsid w:val="00224839"/>
    <w:rsid w:val="002321D9"/>
    <w:rsid w:val="002408A7"/>
    <w:rsid w:val="00240926"/>
    <w:rsid w:val="0026231E"/>
    <w:rsid w:val="00263B15"/>
    <w:rsid w:val="002647F6"/>
    <w:rsid w:val="00265CA3"/>
    <w:rsid w:val="00270BBE"/>
    <w:rsid w:val="002742D0"/>
    <w:rsid w:val="00280694"/>
    <w:rsid w:val="002823D8"/>
    <w:rsid w:val="0028351E"/>
    <w:rsid w:val="00291212"/>
    <w:rsid w:val="0029774E"/>
    <w:rsid w:val="002A3631"/>
    <w:rsid w:val="002A6053"/>
    <w:rsid w:val="002B0305"/>
    <w:rsid w:val="002B3C9A"/>
    <w:rsid w:val="002B44DA"/>
    <w:rsid w:val="002C1EE8"/>
    <w:rsid w:val="002C303C"/>
    <w:rsid w:val="002D3333"/>
    <w:rsid w:val="002D56FD"/>
    <w:rsid w:val="002D71CE"/>
    <w:rsid w:val="002E03B7"/>
    <w:rsid w:val="002E1E61"/>
    <w:rsid w:val="002E3432"/>
    <w:rsid w:val="002E6BEF"/>
    <w:rsid w:val="00310A81"/>
    <w:rsid w:val="003143FD"/>
    <w:rsid w:val="0031517F"/>
    <w:rsid w:val="00320DCC"/>
    <w:rsid w:val="003301EF"/>
    <w:rsid w:val="003351DD"/>
    <w:rsid w:val="00335C14"/>
    <w:rsid w:val="00347BFE"/>
    <w:rsid w:val="00347DB6"/>
    <w:rsid w:val="003511BE"/>
    <w:rsid w:val="0036197F"/>
    <w:rsid w:val="00383570"/>
    <w:rsid w:val="003905CC"/>
    <w:rsid w:val="00392996"/>
    <w:rsid w:val="00393CE6"/>
    <w:rsid w:val="00393F0D"/>
    <w:rsid w:val="003A07D6"/>
    <w:rsid w:val="003A5F81"/>
    <w:rsid w:val="003B1849"/>
    <w:rsid w:val="003C1254"/>
    <w:rsid w:val="003C5A39"/>
    <w:rsid w:val="003D119E"/>
    <w:rsid w:val="003D1C4D"/>
    <w:rsid w:val="003D32F2"/>
    <w:rsid w:val="003E2181"/>
    <w:rsid w:val="003F0B9B"/>
    <w:rsid w:val="003F3070"/>
    <w:rsid w:val="003F6C09"/>
    <w:rsid w:val="00402C6B"/>
    <w:rsid w:val="00403669"/>
    <w:rsid w:val="0041618F"/>
    <w:rsid w:val="00416F12"/>
    <w:rsid w:val="0042238A"/>
    <w:rsid w:val="004237D1"/>
    <w:rsid w:val="0043583E"/>
    <w:rsid w:val="00452A59"/>
    <w:rsid w:val="00457CAF"/>
    <w:rsid w:val="00466E7E"/>
    <w:rsid w:val="00481342"/>
    <w:rsid w:val="00486FD9"/>
    <w:rsid w:val="0049261B"/>
    <w:rsid w:val="00494854"/>
    <w:rsid w:val="004A61F1"/>
    <w:rsid w:val="004B0BAD"/>
    <w:rsid w:val="004C3BD9"/>
    <w:rsid w:val="004D3209"/>
    <w:rsid w:val="004E0507"/>
    <w:rsid w:val="004E3496"/>
    <w:rsid w:val="004E3B20"/>
    <w:rsid w:val="004E59B9"/>
    <w:rsid w:val="004F76B9"/>
    <w:rsid w:val="00507E52"/>
    <w:rsid w:val="0051155B"/>
    <w:rsid w:val="00517F68"/>
    <w:rsid w:val="00522F18"/>
    <w:rsid w:val="005238F7"/>
    <w:rsid w:val="00524695"/>
    <w:rsid w:val="005312EC"/>
    <w:rsid w:val="005324D6"/>
    <w:rsid w:val="00536D96"/>
    <w:rsid w:val="005373CE"/>
    <w:rsid w:val="005412C1"/>
    <w:rsid w:val="00541962"/>
    <w:rsid w:val="00547E19"/>
    <w:rsid w:val="00553756"/>
    <w:rsid w:val="005562E3"/>
    <w:rsid w:val="005579E8"/>
    <w:rsid w:val="005760B5"/>
    <w:rsid w:val="00596A3B"/>
    <w:rsid w:val="005B0D87"/>
    <w:rsid w:val="005C2702"/>
    <w:rsid w:val="005C2865"/>
    <w:rsid w:val="005D51D8"/>
    <w:rsid w:val="005E11D6"/>
    <w:rsid w:val="005E6F25"/>
    <w:rsid w:val="005F1EA2"/>
    <w:rsid w:val="005F55E8"/>
    <w:rsid w:val="005F6D39"/>
    <w:rsid w:val="0060133D"/>
    <w:rsid w:val="0060764F"/>
    <w:rsid w:val="006103EE"/>
    <w:rsid w:val="00615875"/>
    <w:rsid w:val="00616424"/>
    <w:rsid w:val="00621090"/>
    <w:rsid w:val="00624E06"/>
    <w:rsid w:val="006254C7"/>
    <w:rsid w:val="00656EAA"/>
    <w:rsid w:val="006850C3"/>
    <w:rsid w:val="006913A3"/>
    <w:rsid w:val="00693826"/>
    <w:rsid w:val="006A7FC5"/>
    <w:rsid w:val="006C2C2D"/>
    <w:rsid w:val="006D0639"/>
    <w:rsid w:val="006D3053"/>
    <w:rsid w:val="006D4766"/>
    <w:rsid w:val="006E3AF8"/>
    <w:rsid w:val="006E71C0"/>
    <w:rsid w:val="006F4D0C"/>
    <w:rsid w:val="007019DB"/>
    <w:rsid w:val="0070627F"/>
    <w:rsid w:val="00707D66"/>
    <w:rsid w:val="00715978"/>
    <w:rsid w:val="00721074"/>
    <w:rsid w:val="00721210"/>
    <w:rsid w:val="007227A7"/>
    <w:rsid w:val="007240AD"/>
    <w:rsid w:val="0072526A"/>
    <w:rsid w:val="0072797A"/>
    <w:rsid w:val="0073240C"/>
    <w:rsid w:val="00732DA9"/>
    <w:rsid w:val="007354CC"/>
    <w:rsid w:val="0074379F"/>
    <w:rsid w:val="007469BC"/>
    <w:rsid w:val="00753784"/>
    <w:rsid w:val="00756B92"/>
    <w:rsid w:val="00760EB6"/>
    <w:rsid w:val="007663CC"/>
    <w:rsid w:val="00773A06"/>
    <w:rsid w:val="00773C7E"/>
    <w:rsid w:val="00774B8F"/>
    <w:rsid w:val="00781C4C"/>
    <w:rsid w:val="00782DB7"/>
    <w:rsid w:val="00784056"/>
    <w:rsid w:val="00786FC6"/>
    <w:rsid w:val="0079173C"/>
    <w:rsid w:val="0079355B"/>
    <w:rsid w:val="007944B6"/>
    <w:rsid w:val="007A0C11"/>
    <w:rsid w:val="007A20FC"/>
    <w:rsid w:val="007A222F"/>
    <w:rsid w:val="007B4C2A"/>
    <w:rsid w:val="007C1D8C"/>
    <w:rsid w:val="007C43B5"/>
    <w:rsid w:val="007D0EFD"/>
    <w:rsid w:val="007D118C"/>
    <w:rsid w:val="007D2040"/>
    <w:rsid w:val="007D4B04"/>
    <w:rsid w:val="007E2F62"/>
    <w:rsid w:val="007F0661"/>
    <w:rsid w:val="007F0C69"/>
    <w:rsid w:val="008024F9"/>
    <w:rsid w:val="00804A09"/>
    <w:rsid w:val="008101EA"/>
    <w:rsid w:val="00813D08"/>
    <w:rsid w:val="00815AD5"/>
    <w:rsid w:val="008213FF"/>
    <w:rsid w:val="00822F31"/>
    <w:rsid w:val="00827333"/>
    <w:rsid w:val="0085377E"/>
    <w:rsid w:val="00862628"/>
    <w:rsid w:val="00863227"/>
    <w:rsid w:val="00883C95"/>
    <w:rsid w:val="00894C26"/>
    <w:rsid w:val="008B56B1"/>
    <w:rsid w:val="008C1522"/>
    <w:rsid w:val="008D16F5"/>
    <w:rsid w:val="008D4F7F"/>
    <w:rsid w:val="008E26D1"/>
    <w:rsid w:val="008E539D"/>
    <w:rsid w:val="008E5B4F"/>
    <w:rsid w:val="008F1466"/>
    <w:rsid w:val="008F56D9"/>
    <w:rsid w:val="008F77DD"/>
    <w:rsid w:val="00901339"/>
    <w:rsid w:val="009059E6"/>
    <w:rsid w:val="009075D6"/>
    <w:rsid w:val="009101ED"/>
    <w:rsid w:val="009105E6"/>
    <w:rsid w:val="009203DB"/>
    <w:rsid w:val="00921EC9"/>
    <w:rsid w:val="009247A0"/>
    <w:rsid w:val="00927852"/>
    <w:rsid w:val="00941E1C"/>
    <w:rsid w:val="009421B0"/>
    <w:rsid w:val="009525A5"/>
    <w:rsid w:val="009702E6"/>
    <w:rsid w:val="00973327"/>
    <w:rsid w:val="009744C3"/>
    <w:rsid w:val="0097466C"/>
    <w:rsid w:val="00977B6C"/>
    <w:rsid w:val="00986DCA"/>
    <w:rsid w:val="00990713"/>
    <w:rsid w:val="00990E63"/>
    <w:rsid w:val="00992377"/>
    <w:rsid w:val="00995984"/>
    <w:rsid w:val="009A25F3"/>
    <w:rsid w:val="009A29CB"/>
    <w:rsid w:val="009A4627"/>
    <w:rsid w:val="009A657A"/>
    <w:rsid w:val="009B4C56"/>
    <w:rsid w:val="009B5AEF"/>
    <w:rsid w:val="009C1BFF"/>
    <w:rsid w:val="009D0C0E"/>
    <w:rsid w:val="009D26F3"/>
    <w:rsid w:val="009F39EE"/>
    <w:rsid w:val="009F7F1B"/>
    <w:rsid w:val="00A006FB"/>
    <w:rsid w:val="00A03E65"/>
    <w:rsid w:val="00A05D79"/>
    <w:rsid w:val="00A13F4A"/>
    <w:rsid w:val="00A21836"/>
    <w:rsid w:val="00A22CA7"/>
    <w:rsid w:val="00A242D7"/>
    <w:rsid w:val="00A305C2"/>
    <w:rsid w:val="00A33567"/>
    <w:rsid w:val="00A44375"/>
    <w:rsid w:val="00A447CF"/>
    <w:rsid w:val="00A456FA"/>
    <w:rsid w:val="00A51722"/>
    <w:rsid w:val="00A5741E"/>
    <w:rsid w:val="00A632C2"/>
    <w:rsid w:val="00A63811"/>
    <w:rsid w:val="00A66B89"/>
    <w:rsid w:val="00A771E0"/>
    <w:rsid w:val="00A92E14"/>
    <w:rsid w:val="00A9462A"/>
    <w:rsid w:val="00A96047"/>
    <w:rsid w:val="00A9754B"/>
    <w:rsid w:val="00AA1C82"/>
    <w:rsid w:val="00AA4954"/>
    <w:rsid w:val="00AB683F"/>
    <w:rsid w:val="00AC3B1E"/>
    <w:rsid w:val="00AD36FB"/>
    <w:rsid w:val="00AF2407"/>
    <w:rsid w:val="00AF2A43"/>
    <w:rsid w:val="00B04521"/>
    <w:rsid w:val="00B10F34"/>
    <w:rsid w:val="00B1356C"/>
    <w:rsid w:val="00B14666"/>
    <w:rsid w:val="00B1591D"/>
    <w:rsid w:val="00B63DFD"/>
    <w:rsid w:val="00B76D34"/>
    <w:rsid w:val="00B8442D"/>
    <w:rsid w:val="00B8449A"/>
    <w:rsid w:val="00B959AC"/>
    <w:rsid w:val="00BA51A2"/>
    <w:rsid w:val="00BC3DA2"/>
    <w:rsid w:val="00BD10A2"/>
    <w:rsid w:val="00BD18B0"/>
    <w:rsid w:val="00BF0C46"/>
    <w:rsid w:val="00C02EA0"/>
    <w:rsid w:val="00C06D16"/>
    <w:rsid w:val="00C1087F"/>
    <w:rsid w:val="00C24562"/>
    <w:rsid w:val="00C27294"/>
    <w:rsid w:val="00C30CA1"/>
    <w:rsid w:val="00C35502"/>
    <w:rsid w:val="00C41C2F"/>
    <w:rsid w:val="00C6408F"/>
    <w:rsid w:val="00C64C66"/>
    <w:rsid w:val="00C65AAA"/>
    <w:rsid w:val="00C71DE1"/>
    <w:rsid w:val="00C75464"/>
    <w:rsid w:val="00C76D9D"/>
    <w:rsid w:val="00C76FF6"/>
    <w:rsid w:val="00C7763D"/>
    <w:rsid w:val="00C82830"/>
    <w:rsid w:val="00C857DA"/>
    <w:rsid w:val="00C91F58"/>
    <w:rsid w:val="00C922FE"/>
    <w:rsid w:val="00CA12BD"/>
    <w:rsid w:val="00CB395A"/>
    <w:rsid w:val="00CB5304"/>
    <w:rsid w:val="00CC5131"/>
    <w:rsid w:val="00CC656D"/>
    <w:rsid w:val="00CD0BBA"/>
    <w:rsid w:val="00CE6DE3"/>
    <w:rsid w:val="00CE729C"/>
    <w:rsid w:val="00CE790A"/>
    <w:rsid w:val="00CF4099"/>
    <w:rsid w:val="00CF4537"/>
    <w:rsid w:val="00CF7228"/>
    <w:rsid w:val="00D0174F"/>
    <w:rsid w:val="00D30E9E"/>
    <w:rsid w:val="00D32202"/>
    <w:rsid w:val="00D33B88"/>
    <w:rsid w:val="00D36C67"/>
    <w:rsid w:val="00D40345"/>
    <w:rsid w:val="00D40A95"/>
    <w:rsid w:val="00D42BEF"/>
    <w:rsid w:val="00D451F0"/>
    <w:rsid w:val="00D47827"/>
    <w:rsid w:val="00D516A0"/>
    <w:rsid w:val="00D51779"/>
    <w:rsid w:val="00D526A7"/>
    <w:rsid w:val="00D61A41"/>
    <w:rsid w:val="00D655D3"/>
    <w:rsid w:val="00D66B4A"/>
    <w:rsid w:val="00D76D65"/>
    <w:rsid w:val="00D83437"/>
    <w:rsid w:val="00D8414B"/>
    <w:rsid w:val="00D84F71"/>
    <w:rsid w:val="00DA108D"/>
    <w:rsid w:val="00DA3108"/>
    <w:rsid w:val="00DA6781"/>
    <w:rsid w:val="00DA698A"/>
    <w:rsid w:val="00DB203D"/>
    <w:rsid w:val="00DB7CF5"/>
    <w:rsid w:val="00DC5425"/>
    <w:rsid w:val="00DC630A"/>
    <w:rsid w:val="00DD20E4"/>
    <w:rsid w:val="00DD48A1"/>
    <w:rsid w:val="00DE1004"/>
    <w:rsid w:val="00DF2756"/>
    <w:rsid w:val="00DF43B1"/>
    <w:rsid w:val="00E015E6"/>
    <w:rsid w:val="00E1118E"/>
    <w:rsid w:val="00E14D91"/>
    <w:rsid w:val="00E17531"/>
    <w:rsid w:val="00E23798"/>
    <w:rsid w:val="00E343B8"/>
    <w:rsid w:val="00E41851"/>
    <w:rsid w:val="00E42586"/>
    <w:rsid w:val="00E473FB"/>
    <w:rsid w:val="00E47D77"/>
    <w:rsid w:val="00E54B9C"/>
    <w:rsid w:val="00E56BB8"/>
    <w:rsid w:val="00E72E58"/>
    <w:rsid w:val="00E81608"/>
    <w:rsid w:val="00E8247C"/>
    <w:rsid w:val="00E85B29"/>
    <w:rsid w:val="00E87CF9"/>
    <w:rsid w:val="00E91D2E"/>
    <w:rsid w:val="00EA31ED"/>
    <w:rsid w:val="00EC3C93"/>
    <w:rsid w:val="00ED0737"/>
    <w:rsid w:val="00EF2601"/>
    <w:rsid w:val="00EF411A"/>
    <w:rsid w:val="00F009B2"/>
    <w:rsid w:val="00F129D8"/>
    <w:rsid w:val="00F154A4"/>
    <w:rsid w:val="00F15CCB"/>
    <w:rsid w:val="00F23D8E"/>
    <w:rsid w:val="00F26794"/>
    <w:rsid w:val="00F37DAD"/>
    <w:rsid w:val="00F41E19"/>
    <w:rsid w:val="00F44F6A"/>
    <w:rsid w:val="00F477E7"/>
    <w:rsid w:val="00F5022B"/>
    <w:rsid w:val="00F5486C"/>
    <w:rsid w:val="00F63899"/>
    <w:rsid w:val="00F672B3"/>
    <w:rsid w:val="00F75DF8"/>
    <w:rsid w:val="00F8625C"/>
    <w:rsid w:val="00F91319"/>
    <w:rsid w:val="00FB3155"/>
    <w:rsid w:val="00FD084B"/>
    <w:rsid w:val="00FD6581"/>
    <w:rsid w:val="00FD75DA"/>
    <w:rsid w:val="00FE2B15"/>
    <w:rsid w:val="00FE4F46"/>
    <w:rsid w:val="00FF1835"/>
    <w:rsid w:val="00FF5977"/>
    <w:rsid w:val="048C3BF0"/>
    <w:rsid w:val="071377DF"/>
    <w:rsid w:val="0AB21C1C"/>
    <w:rsid w:val="0B2D12F4"/>
    <w:rsid w:val="0DA52A5D"/>
    <w:rsid w:val="11464B4A"/>
    <w:rsid w:val="160836F8"/>
    <w:rsid w:val="1C387461"/>
    <w:rsid w:val="1DC44E1B"/>
    <w:rsid w:val="22800CA0"/>
    <w:rsid w:val="2D2E1141"/>
    <w:rsid w:val="35536DDA"/>
    <w:rsid w:val="39AC15F1"/>
    <w:rsid w:val="3A1B2841"/>
    <w:rsid w:val="3D8F686F"/>
    <w:rsid w:val="3F995D3F"/>
    <w:rsid w:val="41AA289B"/>
    <w:rsid w:val="42674A6A"/>
    <w:rsid w:val="4906385C"/>
    <w:rsid w:val="494017F8"/>
    <w:rsid w:val="4A654F73"/>
    <w:rsid w:val="53100A03"/>
    <w:rsid w:val="54D676BA"/>
    <w:rsid w:val="5797468A"/>
    <w:rsid w:val="5B635626"/>
    <w:rsid w:val="5C7C509D"/>
    <w:rsid w:val="66C01364"/>
    <w:rsid w:val="66DF004E"/>
    <w:rsid w:val="69872A24"/>
    <w:rsid w:val="6F8D5C2B"/>
    <w:rsid w:val="703001BA"/>
    <w:rsid w:val="71A71D33"/>
    <w:rsid w:val="740429DE"/>
    <w:rsid w:val="75B0335E"/>
    <w:rsid w:val="75FE281A"/>
    <w:rsid w:val="7AAD2E79"/>
    <w:rsid w:val="7B5007F3"/>
    <w:rsid w:val="7DD031FA"/>
    <w:rsid w:val="7E426151"/>
    <w:rsid w:val="7E675D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A867B7-FAAE-4874-8B16-E2F72737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qFormat="1"/>
    <w:lsdException w:name="Body Text Indent 3" w:semiHidden="1" w:uiPriority="0" w:qFormat="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4">
    <w:name w:val="heading 4"/>
    <w:basedOn w:val="a"/>
    <w:next w:val="a"/>
    <w:link w:val="41"/>
    <w:qFormat/>
    <w:pPr>
      <w:spacing w:line="271" w:lineRule="auto"/>
      <w:outlineLvl w:val="3"/>
    </w:pPr>
    <w:rPr>
      <w:rFonts w:ascii="Times New Roman" w:eastAsia="黑体" w:hAnsi="Times New Roman"/>
      <w:sz w:val="4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link w:val="a6"/>
    <w:uiPriority w:val="99"/>
    <w:semiHidden/>
    <w:unhideWhenUsed/>
    <w:qFormat/>
    <w:pPr>
      <w:jc w:val="left"/>
    </w:pPr>
  </w:style>
  <w:style w:type="paragraph" w:styleId="a7">
    <w:name w:val="Body Text"/>
    <w:basedOn w:val="a"/>
    <w:link w:val="a8"/>
    <w:qFormat/>
    <w:pPr>
      <w:spacing w:after="120"/>
    </w:pPr>
  </w:style>
  <w:style w:type="paragraph" w:styleId="a9">
    <w:name w:val="Body Text Indent"/>
    <w:basedOn w:val="a"/>
    <w:link w:val="aa"/>
    <w:pPr>
      <w:widowControl/>
      <w:ind w:firstLine="480"/>
      <w:jc w:val="left"/>
    </w:pPr>
    <w:rPr>
      <w:rFonts w:ascii="Times New Roman" w:hAnsi="Times New Roman"/>
      <w:kern w:val="0"/>
      <w:sz w:val="28"/>
      <w:szCs w:val="20"/>
    </w:rPr>
  </w:style>
  <w:style w:type="paragraph" w:styleId="ab">
    <w:name w:val="Plain Text"/>
    <w:basedOn w:val="a"/>
    <w:qFormat/>
    <w:rPr>
      <w:rFonts w:ascii="宋体" w:hAnsi="Courier New"/>
      <w:kern w:val="0"/>
      <w:sz w:val="20"/>
      <w:szCs w:val="21"/>
    </w:rPr>
  </w:style>
  <w:style w:type="paragraph" w:styleId="ac">
    <w:name w:val="Date"/>
    <w:basedOn w:val="a"/>
    <w:next w:val="a"/>
    <w:link w:val="ad"/>
    <w:pPr>
      <w:ind w:leftChars="2500" w:left="100"/>
    </w:pPr>
    <w:rPr>
      <w:rFonts w:ascii="Times New Roman" w:hAnsi="Times New Roman"/>
      <w:szCs w:val="24"/>
    </w:rPr>
  </w:style>
  <w:style w:type="paragraph" w:styleId="2">
    <w:name w:val="Body Text Indent 2"/>
    <w:basedOn w:val="a"/>
    <w:link w:val="20"/>
    <w:semiHidden/>
    <w:qFormat/>
    <w:pPr>
      <w:widowControl/>
      <w:ind w:firstLine="360"/>
      <w:jc w:val="left"/>
    </w:pPr>
    <w:rPr>
      <w:rFonts w:ascii="Times New Roman" w:hAnsi="Times New Roman"/>
      <w:kern w:val="0"/>
      <w:sz w:val="28"/>
      <w:szCs w:val="20"/>
    </w:rPr>
  </w:style>
  <w:style w:type="paragraph" w:styleId="ae">
    <w:name w:val="Balloon Text"/>
    <w:basedOn w:val="a"/>
    <w:link w:val="af"/>
    <w:semiHidden/>
    <w:unhideWhenUsed/>
    <w:qFormat/>
    <w:rPr>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semiHidden/>
    <w:qFormat/>
    <w:pPr>
      <w:spacing w:beforeLines="50" w:line="360" w:lineRule="auto"/>
      <w:ind w:firstLineChars="225" w:firstLine="540"/>
    </w:pPr>
    <w:rPr>
      <w:rFonts w:ascii="Times New Roman" w:hAnsi="Times New Roman"/>
      <w:sz w:val="24"/>
      <w:szCs w:val="24"/>
    </w:rPr>
  </w:style>
  <w:style w:type="paragraph" w:styleId="HTML">
    <w:name w:val="HTML Preformatted"/>
    <w:basedOn w:val="a"/>
    <w:link w:val="HTML0"/>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0"/>
  </w:style>
  <w:style w:type="character" w:styleId="af8">
    <w:name w:val="Hyperlink"/>
    <w:basedOn w:val="a0"/>
    <w:rPr>
      <w:color w:val="0000FF"/>
      <w:u w:val="single"/>
    </w:rPr>
  </w:style>
  <w:style w:type="character" w:styleId="af9">
    <w:name w:val="annotation reference"/>
    <w:basedOn w:val="a0"/>
    <w:uiPriority w:val="99"/>
    <w:semiHidden/>
    <w:unhideWhenUsed/>
    <w:rPr>
      <w:sz w:val="21"/>
      <w:szCs w:val="21"/>
    </w:rPr>
  </w:style>
  <w:style w:type="character" w:customStyle="1" w:styleId="aa">
    <w:name w:val="正文文本缩进 字符"/>
    <w:basedOn w:val="a0"/>
    <w:link w:val="a9"/>
    <w:semiHidden/>
    <w:rPr>
      <w:rFonts w:ascii="Times New Roman" w:eastAsia="宋体" w:hAnsi="Times New Roman" w:cs="Times New Roman"/>
      <w:kern w:val="0"/>
      <w:sz w:val="28"/>
      <w:szCs w:val="20"/>
    </w:rPr>
  </w:style>
  <w:style w:type="character" w:customStyle="1" w:styleId="20">
    <w:name w:val="正文文本缩进 2 字符"/>
    <w:basedOn w:val="a0"/>
    <w:link w:val="2"/>
    <w:semiHidden/>
    <w:qFormat/>
    <w:rPr>
      <w:rFonts w:ascii="Times New Roman" w:eastAsia="宋体" w:hAnsi="Times New Roman" w:cs="Times New Roman"/>
      <w:kern w:val="0"/>
      <w:sz w:val="28"/>
      <w:szCs w:val="20"/>
    </w:rPr>
  </w:style>
  <w:style w:type="character" w:customStyle="1" w:styleId="30">
    <w:name w:val="正文文本缩进 3 字符"/>
    <w:basedOn w:val="a0"/>
    <w:link w:val="3"/>
    <w:semiHidden/>
    <w:rPr>
      <w:rFonts w:ascii="Times New Roman" w:eastAsia="宋体" w:hAnsi="Times New Roman" w:cs="Times New Roman"/>
      <w:sz w:val="24"/>
      <w:szCs w:val="24"/>
    </w:rPr>
  </w:style>
  <w:style w:type="character" w:customStyle="1" w:styleId="af3">
    <w:name w:val="页眉 字符"/>
    <w:basedOn w:val="a0"/>
    <w:link w:val="af2"/>
    <w:qFormat/>
    <w:rPr>
      <w:rFonts w:ascii="Calibri" w:eastAsia="宋体" w:hAnsi="Calibri" w:cs="Times New Roman"/>
      <w:sz w:val="18"/>
      <w:szCs w:val="18"/>
    </w:rPr>
  </w:style>
  <w:style w:type="character" w:customStyle="1" w:styleId="af1">
    <w:name w:val="页脚 字符"/>
    <w:basedOn w:val="a0"/>
    <w:link w:val="af0"/>
    <w:uiPriority w:val="99"/>
    <w:qFormat/>
    <w:rPr>
      <w:rFonts w:ascii="Calibri" w:eastAsia="宋体" w:hAnsi="Calibri" w:cs="Times New Roman"/>
      <w:sz w:val="18"/>
      <w:szCs w:val="18"/>
    </w:rPr>
  </w:style>
  <w:style w:type="character" w:customStyle="1" w:styleId="af">
    <w:name w:val="批注框文本 字符"/>
    <w:basedOn w:val="a0"/>
    <w:link w:val="ae"/>
    <w:semiHidden/>
    <w:qFormat/>
    <w:rPr>
      <w:rFonts w:ascii="Calibri" w:eastAsia="宋体" w:hAnsi="Calibri" w:cs="Times New Roman"/>
      <w:sz w:val="18"/>
      <w:szCs w:val="18"/>
    </w:rPr>
  </w:style>
  <w:style w:type="character" w:customStyle="1" w:styleId="1">
    <w:name w:val="明显强调1"/>
    <w:basedOn w:val="a0"/>
    <w:uiPriority w:val="21"/>
    <w:qFormat/>
    <w:rPr>
      <w:b/>
      <w:bCs/>
      <w:i/>
      <w:iCs/>
      <w:color w:val="4F81BD" w:themeColor="accent1"/>
    </w:rPr>
  </w:style>
  <w:style w:type="character" w:customStyle="1" w:styleId="a6">
    <w:name w:val="批注文字 字符"/>
    <w:basedOn w:val="a0"/>
    <w:link w:val="a5"/>
    <w:uiPriority w:val="99"/>
    <w:semiHidden/>
    <w:rPr>
      <w:rFonts w:ascii="Calibri" w:eastAsia="宋体" w:hAnsi="Calibri" w:cs="Times New Roman"/>
    </w:rPr>
  </w:style>
  <w:style w:type="character" w:customStyle="1" w:styleId="af5">
    <w:name w:val="批注主题 字符"/>
    <w:basedOn w:val="a6"/>
    <w:link w:val="af4"/>
    <w:uiPriority w:val="99"/>
    <w:semiHidden/>
    <w:qFormat/>
    <w:rPr>
      <w:rFonts w:ascii="Calibri" w:eastAsia="宋体" w:hAnsi="Calibri" w:cs="Times New Roman"/>
      <w:b/>
      <w:bCs/>
    </w:rPr>
  </w:style>
  <w:style w:type="paragraph" w:styleId="afa">
    <w:name w:val="List Paragraph"/>
    <w:basedOn w:val="a"/>
    <w:uiPriority w:val="34"/>
    <w:qFormat/>
    <w:pPr>
      <w:ind w:firstLineChars="200" w:firstLine="420"/>
    </w:pPr>
  </w:style>
  <w:style w:type="paragraph" w:customStyle="1" w:styleId="Char">
    <w:name w:val="Char"/>
    <w:basedOn w:val="a"/>
    <w:qFormat/>
    <w:pPr>
      <w:widowControl/>
      <w:spacing w:after="160" w:line="240" w:lineRule="exact"/>
      <w:jc w:val="left"/>
    </w:pPr>
    <w:rPr>
      <w:rFonts w:ascii="Times New Roman" w:hAnsi="Times New Roman"/>
      <w:szCs w:val="21"/>
    </w:rPr>
  </w:style>
  <w:style w:type="character" w:customStyle="1" w:styleId="HTML0">
    <w:name w:val="HTML 预设格式 字符"/>
    <w:basedOn w:val="a0"/>
    <w:link w:val="HTML"/>
    <w:rPr>
      <w:rFonts w:ascii="宋体" w:eastAsia="宋体" w:hAnsi="宋体" w:cs="宋体"/>
      <w:kern w:val="0"/>
      <w:sz w:val="24"/>
      <w:szCs w:val="24"/>
    </w:rPr>
  </w:style>
  <w:style w:type="paragraph" w:customStyle="1" w:styleId="21">
    <w:name w:val="样式2"/>
    <w:basedOn w:val="a"/>
    <w:pPr>
      <w:spacing w:beforeLines="50" w:line="360" w:lineRule="auto"/>
    </w:pPr>
    <w:rPr>
      <w:rFonts w:ascii="宋体" w:hAnsi="宋体"/>
      <w:szCs w:val="24"/>
    </w:rPr>
  </w:style>
  <w:style w:type="paragraph" w:customStyle="1" w:styleId="font5">
    <w:name w:val="font5"/>
    <w:basedOn w:val="a"/>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
    <w:qFormat/>
    <w:pPr>
      <w:widowControl/>
      <w:spacing w:before="100" w:beforeAutospacing="1" w:after="100" w:afterAutospacing="1"/>
      <w:jc w:val="left"/>
    </w:pPr>
    <w:rPr>
      <w:rFonts w:ascii="Times New Roman" w:hAnsi="Times New Roman"/>
      <w:kern w:val="0"/>
      <w:sz w:val="20"/>
      <w:szCs w:val="20"/>
    </w:rPr>
  </w:style>
  <w:style w:type="paragraph" w:customStyle="1" w:styleId="font8">
    <w:name w:val="font8"/>
    <w:basedOn w:val="a"/>
    <w:qFormat/>
    <w:pPr>
      <w:widowControl/>
      <w:spacing w:before="100" w:beforeAutospacing="1" w:after="100" w:afterAutospacing="1"/>
      <w:jc w:val="left"/>
    </w:pPr>
    <w:rPr>
      <w:rFonts w:ascii="宋体" w:hAnsi="宋体" w:hint="eastAsia"/>
      <w:kern w:val="0"/>
      <w:sz w:val="20"/>
      <w:szCs w:val="20"/>
    </w:rPr>
  </w:style>
  <w:style w:type="paragraph" w:customStyle="1" w:styleId="font9">
    <w:name w:val="font9"/>
    <w:basedOn w:val="a"/>
    <w:qFormat/>
    <w:pPr>
      <w:widowControl/>
      <w:spacing w:before="100" w:beforeAutospacing="1" w:after="100" w:afterAutospacing="1"/>
      <w:jc w:val="left"/>
    </w:pPr>
    <w:rPr>
      <w:rFonts w:ascii="宋体" w:hAnsi="宋体" w:hint="eastAsia"/>
      <w:color w:val="000000"/>
      <w:kern w:val="0"/>
      <w:sz w:val="20"/>
      <w:szCs w:val="20"/>
    </w:rPr>
  </w:style>
  <w:style w:type="paragraph" w:customStyle="1" w:styleId="font10">
    <w:name w:val="font10"/>
    <w:basedOn w:val="a"/>
    <w:qFormat/>
    <w:pPr>
      <w:widowControl/>
      <w:spacing w:before="100" w:beforeAutospacing="1" w:after="100" w:afterAutospacing="1"/>
      <w:jc w:val="left"/>
    </w:pPr>
    <w:rPr>
      <w:rFonts w:ascii="宋体" w:hAnsi="宋体" w:hint="eastAsia"/>
      <w:color w:val="000000"/>
      <w:kern w:val="0"/>
      <w:sz w:val="18"/>
      <w:szCs w:val="18"/>
    </w:rPr>
  </w:style>
  <w:style w:type="paragraph" w:customStyle="1" w:styleId="font11">
    <w:name w:val="font11"/>
    <w:basedOn w:val="a"/>
    <w:qFormat/>
    <w:pPr>
      <w:widowControl/>
      <w:spacing w:before="100" w:beforeAutospacing="1" w:after="100" w:afterAutospacing="1"/>
      <w:jc w:val="left"/>
    </w:pPr>
    <w:rPr>
      <w:rFonts w:ascii="宋体" w:hAnsi="宋体" w:hint="eastAsia"/>
      <w:b/>
      <w:bCs/>
      <w:color w:val="000000"/>
      <w:kern w:val="0"/>
      <w:sz w:val="18"/>
      <w:szCs w:val="18"/>
    </w:rPr>
  </w:style>
  <w:style w:type="paragraph" w:customStyle="1" w:styleId="font12">
    <w:name w:val="font12"/>
    <w:basedOn w:val="a"/>
    <w:qFormat/>
    <w:pPr>
      <w:widowControl/>
      <w:spacing w:before="100" w:beforeAutospacing="1" w:after="100" w:afterAutospacing="1"/>
      <w:jc w:val="left"/>
    </w:pPr>
    <w:rPr>
      <w:rFonts w:ascii="宋体" w:hAnsi="宋体" w:hint="eastAsia"/>
      <w:color w:val="FF0000"/>
      <w:kern w:val="0"/>
      <w:sz w:val="20"/>
      <w:szCs w:val="20"/>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FF0000"/>
      <w:kern w:val="0"/>
      <w:sz w:val="20"/>
      <w:szCs w:val="20"/>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color w:val="FF0000"/>
      <w:kern w:val="0"/>
      <w:sz w:val="20"/>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kern w:val="0"/>
      <w:sz w:val="20"/>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000000"/>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color w:val="000000"/>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color w:val="000000"/>
      <w:kern w:val="0"/>
      <w:sz w:val="20"/>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kern w:val="0"/>
      <w:szCs w:val="21"/>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Times New Roman" w:hAnsi="Times New Roman"/>
      <w:kern w:val="0"/>
      <w:sz w:val="20"/>
      <w:szCs w:val="20"/>
    </w:rPr>
  </w:style>
  <w:style w:type="character" w:customStyle="1" w:styleId="ad">
    <w:name w:val="日期 字符"/>
    <w:basedOn w:val="a0"/>
    <w:link w:val="ac"/>
    <w:qFormat/>
    <w:rPr>
      <w:rFonts w:ascii="Times New Roman" w:eastAsia="宋体" w:hAnsi="Times New Roman" w:cs="Times New Roman"/>
      <w:szCs w:val="24"/>
    </w:rPr>
  </w:style>
  <w:style w:type="paragraph" w:styleId="afb">
    <w:name w:val="No Spacing"/>
    <w:uiPriority w:val="1"/>
    <w:qFormat/>
    <w:pPr>
      <w:widowControl w:val="0"/>
      <w:jc w:val="both"/>
    </w:pPr>
    <w:rPr>
      <w:kern w:val="2"/>
      <w:sz w:val="21"/>
      <w:szCs w:val="24"/>
    </w:rPr>
  </w:style>
  <w:style w:type="character" w:customStyle="1" w:styleId="10">
    <w:name w:val="不明显强调1"/>
    <w:basedOn w:val="a0"/>
    <w:uiPriority w:val="19"/>
    <w:qFormat/>
    <w:rPr>
      <w:i/>
      <w:iCs/>
      <w:color w:val="808080"/>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a4">
    <w:name w:val="文档结构图 字符"/>
    <w:basedOn w:val="a0"/>
    <w:link w:val="a3"/>
    <w:uiPriority w:val="99"/>
    <w:semiHidden/>
    <w:rPr>
      <w:rFonts w:ascii="宋体" w:eastAsia="宋体" w:hAnsi="Calibri" w:cs="Times New Roman"/>
      <w:sz w:val="18"/>
      <w:szCs w:val="18"/>
    </w:rPr>
  </w:style>
  <w:style w:type="paragraph" w:customStyle="1" w:styleId="afc">
    <w:name w:val="我的正文"/>
    <w:basedOn w:val="a"/>
    <w:link w:val="Char0"/>
    <w:unhideWhenUsed/>
    <w:qFormat/>
    <w:pPr>
      <w:spacing w:line="360" w:lineRule="auto"/>
      <w:ind w:firstLineChars="200" w:firstLine="200"/>
    </w:pPr>
    <w:rPr>
      <w:rFonts w:ascii="Times New Roman" w:eastAsia="仿宋" w:hAnsi="Times New Roman"/>
      <w:sz w:val="24"/>
      <w:szCs w:val="24"/>
    </w:rPr>
  </w:style>
  <w:style w:type="paragraph" w:customStyle="1" w:styleId="afd">
    <w:name w:val="表文"/>
    <w:basedOn w:val="a"/>
    <w:qFormat/>
    <w:pPr>
      <w:spacing w:line="240" w:lineRule="exact"/>
      <w:jc w:val="left"/>
    </w:pPr>
    <w:rPr>
      <w:rFonts w:ascii="Times New Roman" w:hAnsi="Times New Roman"/>
      <w:bCs/>
      <w:sz w:val="18"/>
      <w:szCs w:val="18"/>
    </w:rPr>
  </w:style>
  <w:style w:type="paragraph" w:customStyle="1" w:styleId="afe">
    <w:name w:val="我的表"/>
    <w:basedOn w:val="a"/>
    <w:next w:val="a"/>
    <w:unhideWhenUsed/>
    <w:qFormat/>
    <w:pPr>
      <w:jc w:val="left"/>
    </w:pPr>
    <w:rPr>
      <w:rFonts w:ascii="宋体" w:hAnsi="Times New Roman"/>
      <w:szCs w:val="21"/>
    </w:rPr>
  </w:style>
  <w:style w:type="character" w:customStyle="1" w:styleId="Char1">
    <w:name w:val="正文文本缩进 Char"/>
    <w:semiHidden/>
    <w:locked/>
    <w:rPr>
      <w:rFonts w:ascii="宋体" w:eastAsia="宋体" w:hAnsi="宋体"/>
      <w:kern w:val="2"/>
      <w:sz w:val="21"/>
      <w:szCs w:val="24"/>
      <w:lang w:val="en-US" w:eastAsia="zh-CN" w:bidi="ar-SA"/>
    </w:rPr>
  </w:style>
  <w:style w:type="character" w:customStyle="1" w:styleId="a8">
    <w:name w:val="正文文本 字符"/>
    <w:link w:val="a7"/>
    <w:rPr>
      <w:rFonts w:ascii="Calibri" w:hAnsi="Calibri"/>
      <w:kern w:val="2"/>
      <w:sz w:val="21"/>
      <w:szCs w:val="22"/>
    </w:rPr>
  </w:style>
  <w:style w:type="character" w:customStyle="1" w:styleId="40">
    <w:name w:val="标题 4 字符"/>
    <w:basedOn w:val="a0"/>
    <w:uiPriority w:val="9"/>
    <w:semiHidden/>
    <w:rPr>
      <w:rFonts w:asciiTheme="majorHAnsi" w:eastAsiaTheme="majorEastAsia" w:hAnsiTheme="majorHAnsi" w:cstheme="majorBidi"/>
      <w:b/>
      <w:bCs/>
      <w:kern w:val="2"/>
      <w:sz w:val="28"/>
      <w:szCs w:val="28"/>
    </w:rPr>
  </w:style>
  <w:style w:type="character" w:customStyle="1" w:styleId="41">
    <w:name w:val="标题 4 字符1"/>
    <w:link w:val="4"/>
    <w:rPr>
      <w:rFonts w:eastAsia="黑体"/>
      <w:kern w:val="2"/>
      <w:sz w:val="48"/>
      <w:szCs w:val="24"/>
    </w:rPr>
  </w:style>
  <w:style w:type="character" w:customStyle="1" w:styleId="Char0">
    <w:name w:val="我的正文 Char"/>
    <w:basedOn w:val="a0"/>
    <w:link w:val="afc"/>
    <w:qFormat/>
    <w:rPr>
      <w:rFonts w:eastAsia="仿宋"/>
      <w:kern w:val="2"/>
      <w:sz w:val="24"/>
      <w:szCs w:val="24"/>
    </w:rPr>
  </w:style>
  <w:style w:type="character" w:customStyle="1" w:styleId="Char10">
    <w:name w:val="正文文本 Char1"/>
    <w:rPr>
      <w:rFonts w:eastAsia="宋体"/>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BC236-6D06-4E80-85A1-E8273967D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1389</Words>
  <Characters>7923</Characters>
  <Application>Microsoft Office Word</Application>
  <DocSecurity>0</DocSecurity>
  <Lines>66</Lines>
  <Paragraphs>18</Paragraphs>
  <ScaleCrop>false</ScaleCrop>
  <Company>Microsoft</Company>
  <LinksUpToDate>false</LinksUpToDate>
  <CharactersWithSpaces>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dreamsummit</cp:lastModifiedBy>
  <cp:revision>6</cp:revision>
  <cp:lastPrinted>2020-04-14T03:16:00Z</cp:lastPrinted>
  <dcterms:created xsi:type="dcterms:W3CDTF">2021-05-01T01:48:00Z</dcterms:created>
  <dcterms:modified xsi:type="dcterms:W3CDTF">2021-05-01T01:55:00Z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