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6698DE" w14:textId="77777777" w:rsidR="009F6569" w:rsidRDefault="009B7936">
      <w:pPr>
        <w:spacing w:before="311" w:line="230" w:lineRule="auto"/>
        <w:ind w:left="8"/>
        <w:rPr>
          <w:rFonts w:ascii="黑体" w:eastAsia="黑体" w:hAnsi="黑体" w:cs="黑体"/>
          <w:sz w:val="31"/>
          <w:szCs w:val="31"/>
          <w:lang w:eastAsia="zh-CN"/>
        </w:rPr>
      </w:pPr>
      <w:r>
        <w:rPr>
          <w:rFonts w:ascii="黑体" w:eastAsia="黑体" w:hAnsi="黑体" w:cs="黑体"/>
          <w:spacing w:val="-1"/>
          <w:sz w:val="31"/>
          <w:szCs w:val="31"/>
          <w:lang w:eastAsia="zh-CN"/>
        </w:rPr>
        <w:t>附件一：</w:t>
      </w:r>
    </w:p>
    <w:p w14:paraId="240363AD" w14:textId="77777777" w:rsidR="009F6569" w:rsidRDefault="009B7936">
      <w:pPr>
        <w:spacing w:before="346" w:line="276" w:lineRule="auto"/>
        <w:ind w:left="3765" w:right="126" w:hanging="3723"/>
        <w:jc w:val="center"/>
        <w:outlineLvl w:val="0"/>
        <w:rPr>
          <w:lang w:eastAsia="zh-CN"/>
        </w:rPr>
      </w:pPr>
      <w:r>
        <w:rPr>
          <w:rFonts w:ascii="华文中宋" w:eastAsia="华文中宋" w:hAnsi="华文中宋" w:cs="华文中宋" w:hint="eastAsia"/>
          <w:spacing w:val="8"/>
          <w:sz w:val="43"/>
          <w:szCs w:val="43"/>
          <w:lang w:eastAsia="zh-CN"/>
          <w14:textOutline w14:w="7975" w14:cap="sq" w14:cmpd="sng" w14:algn="ctr">
            <w14:solidFill>
              <w14:srgbClr w14:val="000000"/>
            </w14:solidFill>
            <w14:prstDash w14:val="solid"/>
            <w14:bevel/>
          </w14:textOutline>
        </w:rPr>
        <w:t>桂电南宁研究院</w:t>
      </w:r>
      <w:r>
        <w:rPr>
          <w:rFonts w:ascii="华文中宋" w:eastAsia="华文中宋" w:hAnsi="华文中宋" w:cs="华文中宋"/>
          <w:spacing w:val="8"/>
          <w:sz w:val="43"/>
          <w:szCs w:val="43"/>
          <w:lang w:eastAsia="zh-CN"/>
          <w14:textOutline w14:w="7975" w14:cap="sq" w14:cmpd="sng" w14:algn="ctr">
            <w14:solidFill>
              <w14:srgbClr w14:val="000000"/>
            </w14:solidFill>
            <w14:prstDash w14:val="solid"/>
            <w14:bevel/>
          </w14:textOutline>
        </w:rPr>
        <w:t>“</w:t>
      </w:r>
      <w:r>
        <w:rPr>
          <w:rFonts w:ascii="华文中宋" w:eastAsia="华文中宋" w:hAnsi="华文中宋" w:cs="华文中宋" w:hint="eastAsia"/>
          <w:spacing w:val="8"/>
          <w:sz w:val="43"/>
          <w:szCs w:val="43"/>
          <w:lang w:eastAsia="zh-CN"/>
          <w14:textOutline w14:w="7975" w14:cap="sq" w14:cmpd="sng" w14:algn="ctr">
            <w14:solidFill>
              <w14:srgbClr w14:val="000000"/>
            </w14:solidFill>
            <w14:prstDash w14:val="solid"/>
            <w14:bevel/>
          </w14:textOutline>
        </w:rPr>
        <w:t>弘毅</w:t>
      </w:r>
      <w:r>
        <w:rPr>
          <w:rFonts w:ascii="华文中宋" w:eastAsia="华文中宋" w:hAnsi="华文中宋" w:cs="华文中宋"/>
          <w:spacing w:val="8"/>
          <w:sz w:val="43"/>
          <w:szCs w:val="43"/>
          <w:lang w:eastAsia="zh-CN"/>
          <w14:textOutline w14:w="7975" w14:cap="sq" w14:cmpd="sng" w14:algn="ctr">
            <w14:solidFill>
              <w14:srgbClr w14:val="000000"/>
            </w14:solidFill>
            <w14:prstDash w14:val="solid"/>
            <w14:bevel/>
          </w14:textOutline>
        </w:rPr>
        <w:t>杯</w:t>
      </w:r>
      <w:r>
        <w:rPr>
          <w:rFonts w:ascii="华文中宋" w:eastAsia="华文中宋" w:hAnsi="华文中宋" w:cs="华文中宋"/>
          <w:spacing w:val="8"/>
          <w:sz w:val="43"/>
          <w:szCs w:val="43"/>
          <w:lang w:eastAsia="zh-CN"/>
          <w14:textOutline w14:w="7975" w14:cap="sq" w14:cmpd="sng" w14:algn="ctr">
            <w14:solidFill>
              <w14:srgbClr w14:val="000000"/>
            </w14:solidFill>
            <w14:prstDash w14:val="solid"/>
            <w14:bevel/>
          </w14:textOutline>
        </w:rPr>
        <w:t>”</w:t>
      </w:r>
      <w:r>
        <w:rPr>
          <w:rFonts w:ascii="华文中宋" w:eastAsia="华文中宋" w:hAnsi="华文中宋" w:cs="华文中宋" w:hint="eastAsia"/>
          <w:spacing w:val="8"/>
          <w:sz w:val="43"/>
          <w:szCs w:val="43"/>
          <w:lang w:eastAsia="zh-CN"/>
          <w14:textOutline w14:w="7975" w14:cap="sq" w14:cmpd="sng" w14:algn="ctr">
            <w14:solidFill>
              <w14:srgbClr w14:val="000000"/>
            </w14:solidFill>
            <w14:prstDash w14:val="solid"/>
            <w14:bevel/>
          </w14:textOutline>
        </w:rPr>
        <w:t>创新实践大赛</w:t>
      </w:r>
      <w:r>
        <w:rPr>
          <w:rFonts w:ascii="华文中宋" w:eastAsia="华文中宋" w:hAnsi="华文中宋" w:cs="华文中宋"/>
          <w:spacing w:val="5"/>
          <w:sz w:val="43"/>
          <w:szCs w:val="43"/>
          <w:lang w:eastAsia="zh-CN"/>
          <w14:textOutline w14:w="7975" w14:cap="sq" w14:cmpd="sng" w14:algn="ctr">
            <w14:solidFill>
              <w14:srgbClr w14:val="000000"/>
            </w14:solidFill>
            <w14:prstDash w14:val="solid"/>
            <w14:bevel/>
          </w14:textOutline>
        </w:rPr>
        <w:t>章程</w:t>
      </w:r>
    </w:p>
    <w:p w14:paraId="3113B452" w14:textId="77777777" w:rsidR="009F6569" w:rsidRDefault="009F6569">
      <w:pPr>
        <w:spacing w:line="273" w:lineRule="auto"/>
        <w:rPr>
          <w:lang w:eastAsia="zh-CN"/>
        </w:rPr>
      </w:pPr>
    </w:p>
    <w:p w14:paraId="5BF98AC6" w14:textId="77777777" w:rsidR="009F6569" w:rsidRDefault="009B7936">
      <w:pPr>
        <w:pStyle w:val="a3"/>
        <w:spacing w:before="100" w:line="228" w:lineRule="auto"/>
        <w:ind w:left="3539"/>
        <w:rPr>
          <w:lang w:eastAsia="zh-CN"/>
        </w:rPr>
      </w:pPr>
      <w:r>
        <w:rPr>
          <w:spacing w:val="-6"/>
          <w:lang w:eastAsia="zh-CN"/>
          <w14:textOutline w14:w="5791" w14:cap="sq" w14:cmpd="sng" w14:algn="ctr">
            <w14:solidFill>
              <w14:srgbClr w14:val="000000"/>
            </w14:solidFill>
            <w14:prstDash w14:val="solid"/>
            <w14:bevel/>
          </w14:textOutline>
        </w:rPr>
        <w:t>第一章</w:t>
      </w:r>
      <w:r>
        <w:rPr>
          <w:spacing w:val="24"/>
          <w:lang w:eastAsia="zh-CN"/>
        </w:rPr>
        <w:t xml:space="preserve">  </w:t>
      </w:r>
      <w:r>
        <w:rPr>
          <w:spacing w:val="-6"/>
          <w:lang w:eastAsia="zh-CN"/>
          <w14:textOutline w14:w="5791" w14:cap="sq" w14:cmpd="sng" w14:algn="ctr">
            <w14:solidFill>
              <w14:srgbClr w14:val="000000"/>
            </w14:solidFill>
            <w14:prstDash w14:val="solid"/>
            <w14:bevel/>
          </w14:textOutline>
        </w:rPr>
        <w:t>总</w:t>
      </w:r>
      <w:r>
        <w:rPr>
          <w:spacing w:val="19"/>
          <w:lang w:eastAsia="zh-CN"/>
        </w:rPr>
        <w:t xml:space="preserve">  </w:t>
      </w:r>
      <w:r>
        <w:rPr>
          <w:spacing w:val="-6"/>
          <w:lang w:eastAsia="zh-CN"/>
          <w14:textOutline w14:w="5791" w14:cap="sq" w14:cmpd="sng" w14:algn="ctr">
            <w14:solidFill>
              <w14:srgbClr w14:val="000000"/>
            </w14:solidFill>
            <w14:prstDash w14:val="solid"/>
            <w14:bevel/>
          </w14:textOutline>
        </w:rPr>
        <w:t>则</w:t>
      </w:r>
    </w:p>
    <w:p w14:paraId="0F4DB7BB" w14:textId="5C444EBB" w:rsidR="009F6569" w:rsidRDefault="009B7936">
      <w:pPr>
        <w:pStyle w:val="a3"/>
        <w:spacing w:before="239" w:line="372" w:lineRule="auto"/>
        <w:ind w:left="1" w:firstLine="653"/>
        <w:jc w:val="both"/>
        <w:rPr>
          <w:lang w:eastAsia="zh-CN"/>
        </w:rPr>
      </w:pPr>
      <w:r>
        <w:rPr>
          <w:spacing w:val="7"/>
          <w:lang w:eastAsia="zh-CN"/>
          <w14:textOutline w14:w="5791" w14:cap="sq" w14:cmpd="sng" w14:algn="ctr">
            <w14:solidFill>
              <w14:srgbClr w14:val="000000"/>
            </w14:solidFill>
            <w14:prstDash w14:val="solid"/>
            <w14:bevel/>
          </w14:textOutline>
        </w:rPr>
        <w:t>第一条</w:t>
      </w:r>
      <w:r>
        <w:rPr>
          <w:spacing w:val="7"/>
          <w:lang w:eastAsia="zh-CN"/>
        </w:rPr>
        <w:t xml:space="preserve">  </w:t>
      </w:r>
      <w:r>
        <w:rPr>
          <w:rFonts w:hint="eastAsia"/>
          <w:spacing w:val="7"/>
          <w:lang w:eastAsia="zh-CN"/>
        </w:rPr>
        <w:t>桂电南宁研究院“弘毅杯”创新实践大赛</w:t>
      </w:r>
      <w:r>
        <w:rPr>
          <w:spacing w:val="3"/>
          <w:lang w:eastAsia="zh-CN"/>
        </w:rPr>
        <w:t>是由</w:t>
      </w:r>
      <w:r>
        <w:rPr>
          <w:rFonts w:hint="eastAsia"/>
          <w:spacing w:val="7"/>
          <w:lang w:eastAsia="zh-CN"/>
        </w:rPr>
        <w:t>桂电南宁研究院</w:t>
      </w:r>
      <w:r w:rsidR="004974A4">
        <w:rPr>
          <w:rFonts w:hint="eastAsia"/>
          <w:spacing w:val="7"/>
          <w:lang w:eastAsia="zh-CN"/>
        </w:rPr>
        <w:t>与桂电研究生院共同</w:t>
      </w:r>
      <w:r>
        <w:rPr>
          <w:spacing w:val="3"/>
          <w:lang w:eastAsia="zh-CN"/>
        </w:rPr>
        <w:t>主办，</w:t>
      </w:r>
      <w:r>
        <w:rPr>
          <w:rFonts w:hint="eastAsia"/>
          <w:spacing w:val="3"/>
          <w:lang w:eastAsia="zh-CN"/>
        </w:rPr>
        <w:t>桂电南宁校友会</w:t>
      </w:r>
      <w:r w:rsidR="004974A4">
        <w:rPr>
          <w:rFonts w:hint="eastAsia"/>
          <w:spacing w:val="2"/>
          <w:lang w:eastAsia="zh-CN"/>
        </w:rPr>
        <w:t>支持</w:t>
      </w:r>
      <w:r>
        <w:rPr>
          <w:rFonts w:hint="eastAsia"/>
          <w:spacing w:val="2"/>
          <w:lang w:eastAsia="zh-CN"/>
        </w:rPr>
        <w:t>，</w:t>
      </w:r>
      <w:r>
        <w:rPr>
          <w:spacing w:val="10"/>
          <w:lang w:eastAsia="zh-CN"/>
        </w:rPr>
        <w:t>每年举办一届。</w:t>
      </w:r>
      <w:r>
        <w:rPr>
          <w:rFonts w:hint="eastAsia"/>
          <w:spacing w:val="10"/>
          <w:lang w:eastAsia="zh-CN"/>
        </w:rPr>
        <w:t>大</w:t>
      </w:r>
      <w:r>
        <w:rPr>
          <w:spacing w:val="10"/>
          <w:lang w:eastAsia="zh-CN"/>
        </w:rPr>
        <w:t>赛在各学院的大力支持下开展，</w:t>
      </w:r>
      <w:r>
        <w:rPr>
          <w:spacing w:val="9"/>
          <w:lang w:eastAsia="zh-CN"/>
        </w:rPr>
        <w:t>具有导向性、</w:t>
      </w:r>
      <w:r>
        <w:rPr>
          <w:spacing w:val="9"/>
          <w:lang w:eastAsia="zh-CN"/>
        </w:rPr>
        <w:t>示</w:t>
      </w:r>
      <w:r>
        <w:rPr>
          <w:spacing w:val="3"/>
          <w:lang w:eastAsia="zh-CN"/>
        </w:rPr>
        <w:t>范性和群众性</w:t>
      </w:r>
      <w:r>
        <w:rPr>
          <w:rFonts w:hint="eastAsia"/>
          <w:spacing w:val="3"/>
          <w:lang w:eastAsia="zh-CN"/>
        </w:rPr>
        <w:t>，</w:t>
      </w:r>
      <w:r>
        <w:rPr>
          <w:spacing w:val="3"/>
          <w:lang w:eastAsia="zh-CN"/>
        </w:rPr>
        <w:t>并独具</w:t>
      </w:r>
      <w:r>
        <w:rPr>
          <w:rFonts w:hint="eastAsia"/>
          <w:spacing w:val="3"/>
          <w:lang w:eastAsia="zh-CN"/>
        </w:rPr>
        <w:t>桂电南宁研究院</w:t>
      </w:r>
      <w:r>
        <w:rPr>
          <w:spacing w:val="3"/>
          <w:lang w:eastAsia="zh-CN"/>
        </w:rPr>
        <w:t>特色、彰显</w:t>
      </w:r>
      <w:r>
        <w:rPr>
          <w:rFonts w:hint="eastAsia"/>
          <w:spacing w:val="3"/>
          <w:lang w:eastAsia="zh-CN"/>
        </w:rPr>
        <w:t>桂电精神、</w:t>
      </w:r>
      <w:r>
        <w:rPr>
          <w:spacing w:val="7"/>
          <w:lang w:eastAsia="zh-CN"/>
        </w:rPr>
        <w:t>弘扬创新精神的</w:t>
      </w:r>
      <w:r>
        <w:rPr>
          <w:rFonts w:hint="eastAsia"/>
          <w:spacing w:val="7"/>
          <w:lang w:eastAsia="zh-CN"/>
        </w:rPr>
        <w:t>研究生</w:t>
      </w:r>
      <w:r>
        <w:rPr>
          <w:spacing w:val="7"/>
          <w:lang w:eastAsia="zh-CN"/>
        </w:rPr>
        <w:t>科技创新活动。</w:t>
      </w:r>
    </w:p>
    <w:p w14:paraId="338E46B1" w14:textId="77777777" w:rsidR="009F6569" w:rsidRDefault="009B7936">
      <w:pPr>
        <w:pStyle w:val="a3"/>
        <w:spacing w:before="240" w:line="372" w:lineRule="auto"/>
        <w:ind w:right="105" w:firstLine="654"/>
        <w:jc w:val="both"/>
        <w:rPr>
          <w:spacing w:val="10"/>
          <w:lang w:eastAsia="zh-CN"/>
        </w:rPr>
      </w:pPr>
      <w:r>
        <w:rPr>
          <w:spacing w:val="3"/>
          <w:lang w:eastAsia="zh-CN"/>
          <w14:textOutline w14:w="5791" w14:cap="sq" w14:cmpd="sng" w14:algn="ctr">
            <w14:solidFill>
              <w14:srgbClr w14:val="000000"/>
            </w14:solidFill>
            <w14:prstDash w14:val="solid"/>
            <w14:bevel/>
          </w14:textOutline>
        </w:rPr>
        <w:t>第</w:t>
      </w:r>
      <w:r>
        <w:rPr>
          <w:rFonts w:hint="eastAsia"/>
          <w:spacing w:val="3"/>
          <w:lang w:eastAsia="zh-CN"/>
          <w14:textOutline w14:w="5791" w14:cap="sq" w14:cmpd="sng" w14:algn="ctr">
            <w14:solidFill>
              <w14:srgbClr w14:val="000000"/>
            </w14:solidFill>
            <w14:prstDash w14:val="solid"/>
            <w14:bevel/>
          </w14:textOutline>
        </w:rPr>
        <w:t>二</w:t>
      </w:r>
      <w:r>
        <w:rPr>
          <w:spacing w:val="3"/>
          <w:lang w:eastAsia="zh-CN"/>
          <w14:textOutline w14:w="5791" w14:cap="sq" w14:cmpd="sng" w14:algn="ctr">
            <w14:solidFill>
              <w14:srgbClr w14:val="000000"/>
            </w14:solidFill>
            <w14:prstDash w14:val="solid"/>
            <w14:bevel/>
          </w14:textOutline>
        </w:rPr>
        <w:t>条</w:t>
      </w:r>
      <w:r>
        <w:rPr>
          <w:spacing w:val="3"/>
          <w:lang w:eastAsia="zh-CN"/>
        </w:rPr>
        <w:t xml:space="preserve">  </w:t>
      </w:r>
      <w:r>
        <w:rPr>
          <w:rFonts w:hint="eastAsia"/>
          <w:spacing w:val="3"/>
          <w:lang w:eastAsia="zh-CN"/>
        </w:rPr>
        <w:t>大</w:t>
      </w:r>
      <w:r>
        <w:rPr>
          <w:spacing w:val="3"/>
          <w:lang w:eastAsia="zh-CN"/>
        </w:rPr>
        <w:t>赛的基本方式：我</w:t>
      </w:r>
      <w:r>
        <w:rPr>
          <w:rFonts w:hint="eastAsia"/>
          <w:spacing w:val="3"/>
          <w:lang w:eastAsia="zh-CN"/>
        </w:rPr>
        <w:t>院</w:t>
      </w:r>
      <w:r>
        <w:rPr>
          <w:spacing w:val="3"/>
          <w:lang w:eastAsia="zh-CN"/>
        </w:rPr>
        <w:t>学生按照</w:t>
      </w:r>
      <w:r>
        <w:rPr>
          <w:rFonts w:hint="eastAsia"/>
          <w:spacing w:val="3"/>
          <w:lang w:eastAsia="zh-CN"/>
        </w:rPr>
        <w:t>企业命题竞赛、学生创业竞赛、学生创意竞赛</w:t>
      </w:r>
      <w:r>
        <w:rPr>
          <w:spacing w:val="10"/>
          <w:lang w:eastAsia="zh-CN"/>
        </w:rPr>
        <w:t>三类申报参赛；聘请专家评定出具有较高</w:t>
      </w:r>
      <w:r>
        <w:rPr>
          <w:spacing w:val="9"/>
          <w:lang w:eastAsia="zh-CN"/>
        </w:rPr>
        <w:t>科技及学术</w:t>
      </w:r>
      <w:r>
        <w:rPr>
          <w:spacing w:val="10"/>
          <w:lang w:eastAsia="zh-CN"/>
        </w:rPr>
        <w:t>理论水平、实际应用价值和创新意义的优秀</w:t>
      </w:r>
      <w:r>
        <w:rPr>
          <w:spacing w:val="10"/>
          <w:lang w:eastAsia="zh-CN"/>
        </w:rPr>
        <w:t>作品，并给予奖励；鼓</w:t>
      </w:r>
      <w:r>
        <w:rPr>
          <w:rFonts w:hint="eastAsia"/>
          <w:spacing w:val="10"/>
          <w:lang w:eastAsia="zh-CN"/>
        </w:rPr>
        <w:t>励作品发表</w:t>
      </w:r>
      <w:r>
        <w:rPr>
          <w:rFonts w:hint="eastAsia"/>
          <w:spacing w:val="10"/>
          <w:lang w:eastAsia="zh-CN"/>
        </w:rPr>
        <w:t>，</w:t>
      </w:r>
      <w:r>
        <w:rPr>
          <w:rFonts w:hint="eastAsia"/>
          <w:spacing w:val="10"/>
          <w:lang w:eastAsia="zh-CN"/>
        </w:rPr>
        <w:t>组织作品出版，组织学术交流和学术科技成果的展览及成果转让与转化。</w:t>
      </w:r>
    </w:p>
    <w:p w14:paraId="743AD242" w14:textId="77777777" w:rsidR="009F6569" w:rsidRDefault="009B7936">
      <w:pPr>
        <w:pStyle w:val="a3"/>
        <w:spacing w:before="247" w:line="228" w:lineRule="auto"/>
        <w:ind w:left="2738"/>
        <w:rPr>
          <w:lang w:eastAsia="zh-CN"/>
        </w:rPr>
      </w:pPr>
      <w:r>
        <w:rPr>
          <w:spacing w:val="7"/>
          <w:lang w:eastAsia="zh-CN"/>
          <w14:textOutline w14:w="5791" w14:cap="sq" w14:cmpd="sng" w14:algn="ctr">
            <w14:solidFill>
              <w14:srgbClr w14:val="000000"/>
            </w14:solidFill>
            <w14:prstDash w14:val="solid"/>
            <w14:bevel/>
          </w14:textOutline>
        </w:rPr>
        <w:t>第二章</w:t>
      </w:r>
      <w:r>
        <w:rPr>
          <w:spacing w:val="7"/>
          <w:lang w:eastAsia="zh-CN"/>
        </w:rPr>
        <w:t xml:space="preserve">  </w:t>
      </w:r>
      <w:r>
        <w:rPr>
          <w:spacing w:val="7"/>
          <w:lang w:eastAsia="zh-CN"/>
          <w14:textOutline w14:w="5791" w14:cap="sq" w14:cmpd="sng" w14:algn="ctr">
            <w14:solidFill>
              <w14:srgbClr w14:val="000000"/>
            </w14:solidFill>
            <w14:prstDash w14:val="solid"/>
            <w14:bevel/>
          </w14:textOutline>
        </w:rPr>
        <w:t>组织机构及其职责</w:t>
      </w:r>
    </w:p>
    <w:p w14:paraId="0FA125A4" w14:textId="02930814" w:rsidR="009F6569" w:rsidRDefault="009B7936">
      <w:pPr>
        <w:pStyle w:val="a3"/>
        <w:spacing w:before="236" w:line="372" w:lineRule="auto"/>
        <w:ind w:firstLine="655"/>
        <w:rPr>
          <w:lang w:eastAsia="zh-CN"/>
        </w:rPr>
      </w:pPr>
      <w:r>
        <w:rPr>
          <w:spacing w:val="3"/>
          <w:lang w:eastAsia="zh-CN"/>
          <w14:textOutline w14:w="5791" w14:cap="sq" w14:cmpd="sng" w14:algn="ctr">
            <w14:solidFill>
              <w14:srgbClr w14:val="000000"/>
            </w14:solidFill>
            <w14:prstDash w14:val="solid"/>
            <w14:bevel/>
          </w14:textOutline>
        </w:rPr>
        <w:t>第</w:t>
      </w:r>
      <w:r>
        <w:rPr>
          <w:rFonts w:hint="eastAsia"/>
          <w:spacing w:val="3"/>
          <w:lang w:eastAsia="zh-CN"/>
          <w14:textOutline w14:w="5791" w14:cap="sq" w14:cmpd="sng" w14:algn="ctr">
            <w14:solidFill>
              <w14:srgbClr w14:val="000000"/>
            </w14:solidFill>
            <w14:prstDash w14:val="solid"/>
            <w14:bevel/>
          </w14:textOutline>
        </w:rPr>
        <w:t>三</w:t>
      </w:r>
      <w:r>
        <w:rPr>
          <w:spacing w:val="3"/>
          <w:lang w:eastAsia="zh-CN"/>
          <w14:textOutline w14:w="5791" w14:cap="sq" w14:cmpd="sng" w14:algn="ctr">
            <w14:solidFill>
              <w14:srgbClr w14:val="000000"/>
            </w14:solidFill>
            <w14:prstDash w14:val="solid"/>
            <w14:bevel/>
          </w14:textOutline>
        </w:rPr>
        <w:t>条</w:t>
      </w:r>
      <w:r>
        <w:rPr>
          <w:spacing w:val="3"/>
          <w:lang w:eastAsia="zh-CN"/>
        </w:rPr>
        <w:t xml:space="preserve">  </w:t>
      </w:r>
      <w:r>
        <w:rPr>
          <w:spacing w:val="3"/>
          <w:lang w:eastAsia="zh-CN"/>
        </w:rPr>
        <w:t>竞赛设立组织委员会，由</w:t>
      </w:r>
      <w:r w:rsidR="004974A4">
        <w:rPr>
          <w:rFonts w:hint="eastAsia"/>
          <w:spacing w:val="3"/>
          <w:lang w:eastAsia="zh-CN"/>
        </w:rPr>
        <w:t>主办机构协同校友专家</w:t>
      </w:r>
      <w:r>
        <w:rPr>
          <w:spacing w:val="10"/>
          <w:lang w:eastAsia="zh-CN"/>
        </w:rPr>
        <w:t>组成。组委会成员负责指导竞赛</w:t>
      </w:r>
      <w:r>
        <w:rPr>
          <w:spacing w:val="9"/>
          <w:lang w:eastAsia="zh-CN"/>
        </w:rPr>
        <w:t>活动，有</w:t>
      </w:r>
      <w:r>
        <w:rPr>
          <w:spacing w:val="10"/>
          <w:lang w:eastAsia="zh-CN"/>
        </w:rPr>
        <w:t>权对竞赛活动提出意见和建议，</w:t>
      </w:r>
      <w:r>
        <w:rPr>
          <w:rFonts w:hint="eastAsia"/>
          <w:spacing w:val="10"/>
          <w:lang w:eastAsia="zh-CN"/>
        </w:rPr>
        <w:t>同时</w:t>
      </w:r>
      <w:r>
        <w:rPr>
          <w:spacing w:val="10"/>
          <w:lang w:eastAsia="zh-CN"/>
        </w:rPr>
        <w:t>根据具</w:t>
      </w:r>
      <w:r>
        <w:rPr>
          <w:spacing w:val="9"/>
          <w:lang w:eastAsia="zh-CN"/>
        </w:rPr>
        <w:t>体竞赛情</w:t>
      </w:r>
      <w:r>
        <w:rPr>
          <w:spacing w:val="10"/>
          <w:lang w:eastAsia="zh-CN"/>
        </w:rPr>
        <w:t>况调整项目类型评奖数量，并对各学院提交的</w:t>
      </w:r>
      <w:r>
        <w:rPr>
          <w:spacing w:val="9"/>
          <w:lang w:eastAsia="zh-CN"/>
        </w:rPr>
        <w:t>意见和建</w:t>
      </w:r>
      <w:r>
        <w:rPr>
          <w:spacing w:val="6"/>
          <w:lang w:eastAsia="zh-CN"/>
        </w:rPr>
        <w:t>议进行协调和裁决。</w:t>
      </w:r>
    </w:p>
    <w:p w14:paraId="342DBB34" w14:textId="77777777" w:rsidR="009F6569" w:rsidRDefault="009B7936">
      <w:pPr>
        <w:pStyle w:val="a3"/>
        <w:spacing w:before="243" w:line="228" w:lineRule="auto"/>
        <w:ind w:left="655"/>
        <w:rPr>
          <w:lang w:eastAsia="zh-CN"/>
        </w:rPr>
      </w:pPr>
      <w:r>
        <w:rPr>
          <w:spacing w:val="6"/>
          <w:lang w:eastAsia="zh-CN"/>
          <w14:textOutline w14:w="5791" w14:cap="sq" w14:cmpd="sng" w14:algn="ctr">
            <w14:solidFill>
              <w14:srgbClr w14:val="000000"/>
            </w14:solidFill>
            <w14:prstDash w14:val="solid"/>
            <w14:bevel/>
          </w14:textOutline>
        </w:rPr>
        <w:t>第</w:t>
      </w:r>
      <w:r>
        <w:rPr>
          <w:rFonts w:hint="eastAsia"/>
          <w:spacing w:val="6"/>
          <w:lang w:eastAsia="zh-CN"/>
          <w14:textOutline w14:w="5791" w14:cap="sq" w14:cmpd="sng" w14:algn="ctr">
            <w14:solidFill>
              <w14:srgbClr w14:val="000000"/>
            </w14:solidFill>
            <w14:prstDash w14:val="solid"/>
            <w14:bevel/>
          </w14:textOutline>
        </w:rPr>
        <w:t>四</w:t>
      </w:r>
      <w:r>
        <w:rPr>
          <w:spacing w:val="6"/>
          <w:lang w:eastAsia="zh-CN"/>
          <w14:textOutline w14:w="5791" w14:cap="sq" w14:cmpd="sng" w14:algn="ctr">
            <w14:solidFill>
              <w14:srgbClr w14:val="000000"/>
            </w14:solidFill>
            <w14:prstDash w14:val="solid"/>
            <w14:bevel/>
          </w14:textOutline>
        </w:rPr>
        <w:t>条</w:t>
      </w:r>
      <w:r>
        <w:rPr>
          <w:spacing w:val="6"/>
          <w:lang w:eastAsia="zh-CN"/>
        </w:rPr>
        <w:t xml:space="preserve">  </w:t>
      </w:r>
      <w:r>
        <w:rPr>
          <w:spacing w:val="6"/>
          <w:lang w:eastAsia="zh-CN"/>
        </w:rPr>
        <w:t>组织委员会的职责如下：</w:t>
      </w:r>
    </w:p>
    <w:p w14:paraId="59737D53" w14:textId="77777777" w:rsidR="009F6569" w:rsidRDefault="009B7936">
      <w:pPr>
        <w:pStyle w:val="a3"/>
        <w:spacing w:before="241" w:line="228" w:lineRule="auto"/>
        <w:ind w:left="655"/>
        <w:rPr>
          <w:lang w:eastAsia="zh-CN"/>
        </w:rPr>
      </w:pPr>
      <w:r>
        <w:rPr>
          <w:spacing w:val="7"/>
          <w:lang w:eastAsia="zh-CN"/>
        </w:rPr>
        <w:lastRenderedPageBreak/>
        <w:t>1</w:t>
      </w:r>
      <w:r>
        <w:rPr>
          <w:spacing w:val="7"/>
          <w:lang w:eastAsia="zh-CN"/>
        </w:rPr>
        <w:t>．审议、修改竞赛的章程和评审规则；</w:t>
      </w:r>
    </w:p>
    <w:p w14:paraId="3E9BC546" w14:textId="77777777" w:rsidR="009F6569" w:rsidRDefault="009B7936">
      <w:pPr>
        <w:pStyle w:val="a3"/>
        <w:spacing w:before="241" w:line="226" w:lineRule="auto"/>
        <w:ind w:left="635"/>
        <w:rPr>
          <w:lang w:eastAsia="zh-CN"/>
        </w:rPr>
      </w:pPr>
      <w:r>
        <w:rPr>
          <w:spacing w:val="8"/>
          <w:lang w:eastAsia="zh-CN"/>
        </w:rPr>
        <w:t>2</w:t>
      </w:r>
      <w:r>
        <w:rPr>
          <w:spacing w:val="8"/>
          <w:lang w:eastAsia="zh-CN"/>
        </w:rPr>
        <w:t>．协商议决组织工作中的重大问题；</w:t>
      </w:r>
    </w:p>
    <w:p w14:paraId="78EBEC63" w14:textId="77777777" w:rsidR="009F6569" w:rsidRDefault="009B7936">
      <w:pPr>
        <w:pStyle w:val="a3"/>
        <w:spacing w:before="246" w:line="227" w:lineRule="auto"/>
        <w:ind w:left="638"/>
        <w:rPr>
          <w:lang w:eastAsia="zh-CN"/>
        </w:rPr>
      </w:pPr>
      <w:r>
        <w:rPr>
          <w:spacing w:val="8"/>
          <w:lang w:eastAsia="zh-CN"/>
        </w:rPr>
        <w:t>3</w:t>
      </w:r>
      <w:r>
        <w:rPr>
          <w:spacing w:val="8"/>
          <w:lang w:eastAsia="zh-CN"/>
        </w:rPr>
        <w:t>．筹集竞赛组织、评审、奖励所需的经费；</w:t>
      </w:r>
    </w:p>
    <w:p w14:paraId="0DD889A1" w14:textId="77777777" w:rsidR="009F6569" w:rsidRDefault="009B7936">
      <w:pPr>
        <w:pStyle w:val="a3"/>
        <w:spacing w:before="242" w:line="226" w:lineRule="auto"/>
        <w:ind w:left="630"/>
        <w:rPr>
          <w:lang w:eastAsia="zh-CN"/>
        </w:rPr>
      </w:pPr>
      <w:r>
        <w:rPr>
          <w:spacing w:val="8"/>
          <w:lang w:eastAsia="zh-CN"/>
        </w:rPr>
        <w:t>4</w:t>
      </w:r>
      <w:r>
        <w:rPr>
          <w:spacing w:val="8"/>
          <w:lang w:eastAsia="zh-CN"/>
        </w:rPr>
        <w:t>．判定受到质疑和投诉的作品或作者；</w:t>
      </w:r>
    </w:p>
    <w:p w14:paraId="47249C1C" w14:textId="77777777" w:rsidR="009F6569" w:rsidRDefault="009B7936">
      <w:pPr>
        <w:pStyle w:val="a3"/>
        <w:spacing w:before="244" w:line="229" w:lineRule="auto"/>
        <w:ind w:left="638"/>
        <w:rPr>
          <w:lang w:eastAsia="zh-CN"/>
        </w:rPr>
      </w:pPr>
      <w:r>
        <w:rPr>
          <w:spacing w:val="8"/>
          <w:lang w:eastAsia="zh-CN"/>
        </w:rPr>
        <w:t>5</w:t>
      </w:r>
      <w:r>
        <w:rPr>
          <w:spacing w:val="8"/>
          <w:lang w:eastAsia="zh-CN"/>
        </w:rPr>
        <w:t>．议决其它应由组织委员会议决的事项。</w:t>
      </w:r>
    </w:p>
    <w:p w14:paraId="6285C7F8" w14:textId="77777777" w:rsidR="009F6569" w:rsidRDefault="009B7936">
      <w:pPr>
        <w:pStyle w:val="a3"/>
        <w:spacing w:before="312" w:line="360" w:lineRule="auto"/>
        <w:ind w:firstLineChars="200" w:firstLine="638"/>
        <w:rPr>
          <w:lang w:eastAsia="zh-CN"/>
        </w:rPr>
      </w:pPr>
      <w:r>
        <w:rPr>
          <w:spacing w:val="9"/>
          <w:lang w:eastAsia="zh-CN"/>
          <w14:textOutline w14:w="5791" w14:cap="sq" w14:cmpd="sng" w14:algn="ctr">
            <w14:solidFill>
              <w14:srgbClr w14:val="000000"/>
            </w14:solidFill>
            <w14:prstDash w14:val="solid"/>
            <w14:bevel/>
          </w14:textOutline>
        </w:rPr>
        <w:t>第</w:t>
      </w:r>
      <w:r>
        <w:rPr>
          <w:rFonts w:hint="eastAsia"/>
          <w:spacing w:val="9"/>
          <w:lang w:eastAsia="zh-CN"/>
          <w14:textOutline w14:w="5791" w14:cap="sq" w14:cmpd="sng" w14:algn="ctr">
            <w14:solidFill>
              <w14:srgbClr w14:val="000000"/>
            </w14:solidFill>
            <w14:prstDash w14:val="solid"/>
            <w14:bevel/>
          </w14:textOutline>
        </w:rPr>
        <w:t>五</w:t>
      </w:r>
      <w:r>
        <w:rPr>
          <w:spacing w:val="9"/>
          <w:lang w:eastAsia="zh-CN"/>
          <w14:textOutline w14:w="5791" w14:cap="sq" w14:cmpd="sng" w14:algn="ctr">
            <w14:solidFill>
              <w14:srgbClr w14:val="000000"/>
            </w14:solidFill>
            <w14:prstDash w14:val="solid"/>
            <w14:bevel/>
          </w14:textOutline>
        </w:rPr>
        <w:t>条</w:t>
      </w:r>
      <w:r>
        <w:rPr>
          <w:spacing w:val="9"/>
          <w:lang w:eastAsia="zh-CN"/>
        </w:rPr>
        <w:t xml:space="preserve">  </w:t>
      </w:r>
      <w:r>
        <w:rPr>
          <w:spacing w:val="9"/>
          <w:lang w:eastAsia="zh-CN"/>
        </w:rPr>
        <w:t>评审委员会由</w:t>
      </w:r>
      <w:r>
        <w:rPr>
          <w:rFonts w:hint="eastAsia"/>
          <w:spacing w:val="9"/>
          <w:lang w:eastAsia="zh-CN"/>
        </w:rPr>
        <w:t>校友代表、企业专家代表、学校教师代表组成</w:t>
      </w:r>
      <w:r>
        <w:rPr>
          <w:spacing w:val="10"/>
          <w:lang w:eastAsia="zh-CN"/>
        </w:rPr>
        <w:t>。</w:t>
      </w:r>
    </w:p>
    <w:p w14:paraId="41556137" w14:textId="77777777" w:rsidR="009F6569" w:rsidRDefault="009B7936">
      <w:pPr>
        <w:pStyle w:val="a3"/>
        <w:spacing w:before="239" w:line="624" w:lineRule="exact"/>
        <w:ind w:right="2"/>
        <w:jc w:val="right"/>
        <w:rPr>
          <w:lang w:eastAsia="zh-CN"/>
        </w:rPr>
      </w:pPr>
      <w:r>
        <w:rPr>
          <w:spacing w:val="10"/>
          <w:position w:val="23"/>
          <w:lang w:eastAsia="zh-CN"/>
        </w:rPr>
        <w:t>评审委员会一经组织委员会批准成立，则有权</w:t>
      </w:r>
      <w:r>
        <w:rPr>
          <w:spacing w:val="9"/>
          <w:position w:val="23"/>
          <w:lang w:eastAsia="zh-CN"/>
        </w:rPr>
        <w:t>在本章程和评审</w:t>
      </w:r>
    </w:p>
    <w:p w14:paraId="037F58F2" w14:textId="77777777" w:rsidR="009F6569" w:rsidRDefault="009B7936">
      <w:pPr>
        <w:pStyle w:val="a3"/>
        <w:spacing w:before="1" w:line="225" w:lineRule="auto"/>
        <w:rPr>
          <w:lang w:eastAsia="zh-CN"/>
        </w:rPr>
      </w:pPr>
      <w:r>
        <w:rPr>
          <w:spacing w:val="8"/>
          <w:lang w:eastAsia="zh-CN"/>
        </w:rPr>
        <w:t>规则所规定的原则下，独立开展评审工作。</w:t>
      </w:r>
    </w:p>
    <w:p w14:paraId="4783E6D9" w14:textId="77777777" w:rsidR="009F6569" w:rsidRDefault="009B7936">
      <w:pPr>
        <w:pStyle w:val="a3"/>
        <w:spacing w:before="244" w:line="228" w:lineRule="auto"/>
        <w:ind w:left="655"/>
        <w:rPr>
          <w:lang w:eastAsia="zh-CN"/>
        </w:rPr>
      </w:pPr>
      <w:r>
        <w:rPr>
          <w:spacing w:val="6"/>
          <w:lang w:eastAsia="zh-CN"/>
          <w14:textOutline w14:w="5791" w14:cap="sq" w14:cmpd="sng" w14:algn="ctr">
            <w14:solidFill>
              <w14:srgbClr w14:val="000000"/>
            </w14:solidFill>
            <w14:prstDash w14:val="solid"/>
            <w14:bevel/>
          </w14:textOutline>
        </w:rPr>
        <w:t>第</w:t>
      </w:r>
      <w:r>
        <w:rPr>
          <w:rFonts w:hint="eastAsia"/>
          <w:spacing w:val="6"/>
          <w:lang w:eastAsia="zh-CN"/>
          <w14:textOutline w14:w="5791" w14:cap="sq" w14:cmpd="sng" w14:algn="ctr">
            <w14:solidFill>
              <w14:srgbClr w14:val="000000"/>
            </w14:solidFill>
            <w14:prstDash w14:val="solid"/>
            <w14:bevel/>
          </w14:textOutline>
        </w:rPr>
        <w:t>六</w:t>
      </w:r>
      <w:r>
        <w:rPr>
          <w:spacing w:val="6"/>
          <w:lang w:eastAsia="zh-CN"/>
          <w14:textOutline w14:w="5791" w14:cap="sq" w14:cmpd="sng" w14:algn="ctr">
            <w14:solidFill>
              <w14:srgbClr w14:val="000000"/>
            </w14:solidFill>
            <w14:prstDash w14:val="solid"/>
            <w14:bevel/>
          </w14:textOutline>
        </w:rPr>
        <w:t>条</w:t>
      </w:r>
      <w:r>
        <w:rPr>
          <w:spacing w:val="6"/>
          <w:lang w:eastAsia="zh-CN"/>
        </w:rPr>
        <w:t xml:space="preserve">  </w:t>
      </w:r>
      <w:r>
        <w:rPr>
          <w:spacing w:val="6"/>
          <w:lang w:eastAsia="zh-CN"/>
        </w:rPr>
        <w:t>评审委员会职责如下：</w:t>
      </w:r>
    </w:p>
    <w:p w14:paraId="2A3BEFBF" w14:textId="77777777" w:rsidR="009F6569" w:rsidRDefault="009B7936">
      <w:pPr>
        <w:pStyle w:val="a3"/>
        <w:spacing w:before="241" w:line="225" w:lineRule="auto"/>
        <w:ind w:left="655"/>
        <w:rPr>
          <w:lang w:eastAsia="zh-CN"/>
        </w:rPr>
      </w:pPr>
      <w:r>
        <w:rPr>
          <w:spacing w:val="7"/>
          <w:lang w:eastAsia="zh-CN"/>
        </w:rPr>
        <w:t>1</w:t>
      </w:r>
      <w:r>
        <w:rPr>
          <w:spacing w:val="7"/>
          <w:lang w:eastAsia="zh-CN"/>
        </w:rPr>
        <w:t>．在本章程和评审规则基础上制定评审实施细则；</w:t>
      </w:r>
    </w:p>
    <w:p w14:paraId="58692EDA" w14:textId="77777777" w:rsidR="009F6569" w:rsidRDefault="009B7936">
      <w:pPr>
        <w:pStyle w:val="a3"/>
        <w:spacing w:before="246" w:line="624" w:lineRule="exact"/>
        <w:ind w:left="635"/>
        <w:rPr>
          <w:lang w:eastAsia="zh-CN"/>
        </w:rPr>
      </w:pPr>
      <w:r>
        <w:rPr>
          <w:spacing w:val="8"/>
          <w:position w:val="23"/>
          <w:lang w:eastAsia="zh-CN"/>
        </w:rPr>
        <w:t>2</w:t>
      </w:r>
      <w:r>
        <w:rPr>
          <w:spacing w:val="8"/>
          <w:position w:val="23"/>
          <w:lang w:eastAsia="zh-CN"/>
        </w:rPr>
        <w:t>．审看参赛作品及其演示，对作者进行问辩及质询；</w:t>
      </w:r>
    </w:p>
    <w:p w14:paraId="56375170" w14:textId="77777777" w:rsidR="009F6569" w:rsidRDefault="009B7936">
      <w:pPr>
        <w:pStyle w:val="a3"/>
        <w:spacing w:before="1" w:line="225" w:lineRule="auto"/>
        <w:ind w:left="638"/>
        <w:rPr>
          <w:lang w:eastAsia="zh-CN"/>
        </w:rPr>
      </w:pPr>
      <w:r>
        <w:rPr>
          <w:spacing w:val="8"/>
          <w:lang w:eastAsia="zh-CN"/>
        </w:rPr>
        <w:t>3</w:t>
      </w:r>
      <w:r>
        <w:rPr>
          <w:spacing w:val="8"/>
          <w:lang w:eastAsia="zh-CN"/>
        </w:rPr>
        <w:t>．初步判定受到质疑和投诉的作</w:t>
      </w:r>
      <w:r>
        <w:rPr>
          <w:spacing w:val="8"/>
          <w:lang w:eastAsia="zh-CN"/>
        </w:rPr>
        <w:t>品或作者；</w:t>
      </w:r>
    </w:p>
    <w:p w14:paraId="233C1346" w14:textId="77777777" w:rsidR="009F6569" w:rsidRDefault="009B7936">
      <w:pPr>
        <w:pStyle w:val="a3"/>
        <w:spacing w:before="244" w:line="225" w:lineRule="auto"/>
        <w:ind w:left="630"/>
        <w:rPr>
          <w:spacing w:val="10"/>
          <w:lang w:eastAsia="zh-CN"/>
        </w:rPr>
      </w:pPr>
      <w:r>
        <w:rPr>
          <w:spacing w:val="9"/>
          <w:lang w:eastAsia="zh-CN"/>
        </w:rPr>
        <w:t>4</w:t>
      </w:r>
      <w:r>
        <w:rPr>
          <w:spacing w:val="9"/>
          <w:lang w:eastAsia="zh-CN"/>
        </w:rPr>
        <w:t>．在竞赛领导小组的协同下，确定获奖作品</w:t>
      </w:r>
      <w:r>
        <w:rPr>
          <w:spacing w:val="8"/>
          <w:lang w:eastAsia="zh-CN"/>
        </w:rPr>
        <w:t>等次名单。</w:t>
      </w:r>
    </w:p>
    <w:p w14:paraId="52BC393F" w14:textId="77777777" w:rsidR="009F6569" w:rsidRDefault="009B7936">
      <w:pPr>
        <w:pStyle w:val="a3"/>
        <w:spacing w:before="241" w:line="226" w:lineRule="auto"/>
        <w:ind w:left="2577"/>
        <w:rPr>
          <w:lang w:eastAsia="zh-CN"/>
        </w:rPr>
      </w:pPr>
      <w:r>
        <w:rPr>
          <w:spacing w:val="7"/>
          <w:lang w:eastAsia="zh-CN"/>
          <w14:textOutline w14:w="5791" w14:cap="sq" w14:cmpd="sng" w14:algn="ctr">
            <w14:solidFill>
              <w14:srgbClr w14:val="000000"/>
            </w14:solidFill>
            <w14:prstDash w14:val="solid"/>
            <w14:bevel/>
          </w14:textOutline>
        </w:rPr>
        <w:t>第三章</w:t>
      </w:r>
      <w:r>
        <w:rPr>
          <w:spacing w:val="7"/>
          <w:lang w:eastAsia="zh-CN"/>
        </w:rPr>
        <w:t xml:space="preserve">  </w:t>
      </w:r>
      <w:r>
        <w:rPr>
          <w:spacing w:val="7"/>
          <w:lang w:eastAsia="zh-CN"/>
          <w14:textOutline w14:w="5791" w14:cap="sq" w14:cmpd="sng" w14:algn="ctr">
            <w14:solidFill>
              <w14:srgbClr w14:val="000000"/>
            </w14:solidFill>
            <w14:prstDash w14:val="solid"/>
            <w14:bevel/>
          </w14:textOutline>
        </w:rPr>
        <w:t>参赛资格与作品申报</w:t>
      </w:r>
    </w:p>
    <w:p w14:paraId="19ED1768" w14:textId="77777777" w:rsidR="009F6569" w:rsidRDefault="009F6569">
      <w:pPr>
        <w:pStyle w:val="a3"/>
        <w:spacing w:before="1" w:line="224" w:lineRule="auto"/>
        <w:ind w:left="2" w:firstLineChars="200" w:firstLine="638"/>
        <w:rPr>
          <w:spacing w:val="9"/>
          <w:position w:val="23"/>
          <w:lang w:eastAsia="zh-CN"/>
          <w14:textOutline w14:w="5791" w14:cap="sq" w14:cmpd="sng" w14:algn="ctr">
            <w14:solidFill>
              <w14:srgbClr w14:val="000000"/>
            </w14:solidFill>
            <w14:prstDash w14:val="solid"/>
            <w14:bevel/>
          </w14:textOutline>
        </w:rPr>
      </w:pPr>
    </w:p>
    <w:p w14:paraId="37A7AB60" w14:textId="77777777" w:rsidR="009F6569" w:rsidRDefault="009B7936">
      <w:pPr>
        <w:pStyle w:val="a3"/>
        <w:spacing w:before="1" w:line="360" w:lineRule="auto"/>
        <w:ind w:firstLineChars="200" w:firstLine="638"/>
        <w:jc w:val="both"/>
        <w:rPr>
          <w:spacing w:val="9"/>
          <w:position w:val="23"/>
          <w:lang w:eastAsia="zh-CN"/>
        </w:rPr>
      </w:pPr>
      <w:r>
        <w:rPr>
          <w:spacing w:val="9"/>
          <w:position w:val="23"/>
          <w:lang w:eastAsia="zh-CN"/>
          <w14:textOutline w14:w="5791" w14:cap="sq" w14:cmpd="sng" w14:algn="ctr">
            <w14:solidFill>
              <w14:srgbClr w14:val="000000"/>
            </w14:solidFill>
            <w14:prstDash w14:val="solid"/>
            <w14:bevel/>
          </w14:textOutline>
        </w:rPr>
        <w:t>第</w:t>
      </w:r>
      <w:r>
        <w:rPr>
          <w:rFonts w:hint="eastAsia"/>
          <w:spacing w:val="9"/>
          <w:position w:val="23"/>
          <w:lang w:eastAsia="zh-CN"/>
          <w14:textOutline w14:w="5791" w14:cap="sq" w14:cmpd="sng" w14:algn="ctr">
            <w14:solidFill>
              <w14:srgbClr w14:val="000000"/>
            </w14:solidFill>
            <w14:prstDash w14:val="solid"/>
            <w14:bevel/>
          </w14:textOutline>
        </w:rPr>
        <w:t>七</w:t>
      </w:r>
      <w:r>
        <w:rPr>
          <w:spacing w:val="9"/>
          <w:position w:val="23"/>
          <w:lang w:eastAsia="zh-CN"/>
          <w14:textOutline w14:w="5791" w14:cap="sq" w14:cmpd="sng" w14:algn="ctr">
            <w14:solidFill>
              <w14:srgbClr w14:val="000000"/>
            </w14:solidFill>
            <w14:prstDash w14:val="solid"/>
            <w14:bevel/>
          </w14:textOutline>
        </w:rPr>
        <w:t>条</w:t>
      </w:r>
      <w:r>
        <w:rPr>
          <w:spacing w:val="9"/>
          <w:position w:val="23"/>
          <w:lang w:eastAsia="zh-CN"/>
        </w:rPr>
        <w:t xml:space="preserve">  </w:t>
      </w:r>
      <w:r>
        <w:rPr>
          <w:rFonts w:hint="eastAsia"/>
          <w:spacing w:val="9"/>
          <w:position w:val="23"/>
          <w:lang w:eastAsia="zh-CN"/>
        </w:rPr>
        <w:t>桂电南宁研究</w:t>
      </w:r>
      <w:r>
        <w:rPr>
          <w:rFonts w:hint="eastAsia"/>
          <w:spacing w:val="9"/>
          <w:position w:val="23"/>
          <w:lang w:eastAsia="zh-CN"/>
        </w:rPr>
        <w:t>院全体在读硕士、博士研究生都可申报作品参赛。</w:t>
      </w:r>
    </w:p>
    <w:p w14:paraId="5055A6AC" w14:textId="77777777" w:rsidR="004974A4" w:rsidRDefault="009B7936" w:rsidP="004974A4">
      <w:pPr>
        <w:pStyle w:val="a3"/>
        <w:spacing w:before="1" w:line="360" w:lineRule="auto"/>
        <w:ind w:firstLineChars="200" w:firstLine="638"/>
        <w:rPr>
          <w:spacing w:val="9"/>
          <w:lang w:eastAsia="zh-CN"/>
        </w:rPr>
      </w:pPr>
      <w:r>
        <w:rPr>
          <w:spacing w:val="9"/>
          <w:lang w:eastAsia="zh-CN"/>
          <w14:textOutline w14:w="5791" w14:cap="sq" w14:cmpd="sng" w14:algn="ctr">
            <w14:solidFill>
              <w14:srgbClr w14:val="000000"/>
            </w14:solidFill>
            <w14:prstDash w14:val="solid"/>
            <w14:bevel/>
          </w14:textOutline>
        </w:rPr>
        <w:t>第</w:t>
      </w:r>
      <w:r>
        <w:rPr>
          <w:rFonts w:hint="eastAsia"/>
          <w:spacing w:val="9"/>
          <w:lang w:eastAsia="zh-CN"/>
          <w14:textOutline w14:w="5791" w14:cap="sq" w14:cmpd="sng" w14:algn="ctr">
            <w14:solidFill>
              <w14:srgbClr w14:val="000000"/>
            </w14:solidFill>
            <w14:prstDash w14:val="solid"/>
            <w14:bevel/>
          </w14:textOutline>
        </w:rPr>
        <w:t>八</w:t>
      </w:r>
      <w:r>
        <w:rPr>
          <w:spacing w:val="9"/>
          <w:lang w:eastAsia="zh-CN"/>
          <w14:textOutline w14:w="5791" w14:cap="sq" w14:cmpd="sng" w14:algn="ctr">
            <w14:solidFill>
              <w14:srgbClr w14:val="000000"/>
            </w14:solidFill>
            <w14:prstDash w14:val="solid"/>
            <w14:bevel/>
          </w14:textOutline>
        </w:rPr>
        <w:t>条</w:t>
      </w:r>
      <w:r>
        <w:rPr>
          <w:spacing w:val="9"/>
          <w:lang w:eastAsia="zh-CN"/>
        </w:rPr>
        <w:t xml:space="preserve">  </w:t>
      </w:r>
      <w:r>
        <w:rPr>
          <w:rFonts w:hint="eastAsia"/>
          <w:spacing w:val="9"/>
          <w:lang w:eastAsia="zh-CN"/>
        </w:rPr>
        <w:t>申报参赛的作品必须是大赛终审前完成的学术科技作品或社会实践活动成果，毕业设计和课程设计（论文）、学年论文</w:t>
      </w:r>
      <w:r>
        <w:rPr>
          <w:rFonts w:hint="eastAsia"/>
          <w:spacing w:val="9"/>
          <w:lang w:eastAsia="zh-CN"/>
        </w:rPr>
        <w:t>和学位论文均不在申范围之列。</w:t>
      </w:r>
    </w:p>
    <w:p w14:paraId="10188A4F" w14:textId="51233FDB" w:rsidR="009F6569" w:rsidRDefault="009B7936" w:rsidP="004974A4">
      <w:pPr>
        <w:pStyle w:val="a3"/>
        <w:spacing w:before="1" w:line="360" w:lineRule="auto"/>
        <w:ind w:firstLineChars="200" w:firstLine="634"/>
        <w:rPr>
          <w:lang w:eastAsia="zh-CN"/>
        </w:rPr>
      </w:pPr>
      <w:r>
        <w:rPr>
          <w:spacing w:val="7"/>
          <w:lang w:eastAsia="zh-CN"/>
          <w14:textOutline w14:w="5791" w14:cap="sq" w14:cmpd="sng" w14:algn="ctr">
            <w14:solidFill>
              <w14:srgbClr w14:val="000000"/>
            </w14:solidFill>
            <w14:prstDash w14:val="solid"/>
            <w14:bevel/>
          </w14:textOutline>
        </w:rPr>
        <w:lastRenderedPageBreak/>
        <w:t>第</w:t>
      </w:r>
      <w:r>
        <w:rPr>
          <w:rFonts w:hint="eastAsia"/>
          <w:spacing w:val="7"/>
          <w:lang w:eastAsia="zh-CN"/>
          <w14:textOutline w14:w="5791" w14:cap="sq" w14:cmpd="sng" w14:algn="ctr">
            <w14:solidFill>
              <w14:srgbClr w14:val="000000"/>
            </w14:solidFill>
            <w14:prstDash w14:val="solid"/>
            <w14:bevel/>
          </w14:textOutline>
        </w:rPr>
        <w:t>九</w:t>
      </w:r>
      <w:r>
        <w:rPr>
          <w:spacing w:val="7"/>
          <w:lang w:eastAsia="zh-CN"/>
          <w14:textOutline w14:w="5791" w14:cap="sq" w14:cmpd="sng" w14:algn="ctr">
            <w14:solidFill>
              <w14:srgbClr w14:val="000000"/>
            </w14:solidFill>
            <w14:prstDash w14:val="solid"/>
            <w14:bevel/>
          </w14:textOutline>
        </w:rPr>
        <w:t>条</w:t>
      </w:r>
      <w:r>
        <w:rPr>
          <w:spacing w:val="7"/>
          <w:lang w:eastAsia="zh-CN"/>
        </w:rPr>
        <w:t xml:space="preserve">  </w:t>
      </w:r>
      <w:r>
        <w:rPr>
          <w:spacing w:val="7"/>
          <w:lang w:eastAsia="zh-CN"/>
        </w:rPr>
        <w:t>竞赛采用</w:t>
      </w:r>
      <w:r>
        <w:rPr>
          <w:spacing w:val="7"/>
          <w:lang w:eastAsia="zh-CN"/>
        </w:rPr>
        <w:t>“</w:t>
      </w:r>
      <w:r>
        <w:rPr>
          <w:spacing w:val="7"/>
          <w:lang w:eastAsia="zh-CN"/>
        </w:rPr>
        <w:t>分类申报、综合评奖</w:t>
      </w:r>
      <w:r>
        <w:rPr>
          <w:spacing w:val="-98"/>
          <w:lang w:eastAsia="zh-CN"/>
        </w:rPr>
        <w:t xml:space="preserve"> </w:t>
      </w:r>
      <w:r>
        <w:rPr>
          <w:spacing w:val="7"/>
          <w:lang w:eastAsia="zh-CN"/>
        </w:rPr>
        <w:t>”</w:t>
      </w:r>
      <w:r>
        <w:rPr>
          <w:spacing w:val="7"/>
          <w:lang w:eastAsia="zh-CN"/>
        </w:rPr>
        <w:t>的申报和评审办法</w:t>
      </w:r>
      <w:r>
        <w:rPr>
          <w:rFonts w:hint="eastAsia"/>
          <w:spacing w:val="7"/>
          <w:lang w:eastAsia="zh-CN"/>
        </w:rPr>
        <w:t>。</w:t>
      </w:r>
      <w:r>
        <w:rPr>
          <w:spacing w:val="7"/>
          <w:lang w:eastAsia="zh-CN"/>
        </w:rPr>
        <w:t>自然科学类</w:t>
      </w:r>
      <w:r>
        <w:rPr>
          <w:rFonts w:hint="eastAsia"/>
          <w:spacing w:val="7"/>
          <w:lang w:eastAsia="zh-CN"/>
        </w:rPr>
        <w:t>项目</w:t>
      </w:r>
      <w:r>
        <w:rPr>
          <w:spacing w:val="7"/>
          <w:lang w:eastAsia="zh-CN"/>
        </w:rPr>
        <w:t>应侧重基础学科学术探索的前沿性和学术</w:t>
      </w:r>
      <w:r>
        <w:rPr>
          <w:spacing w:val="10"/>
          <w:lang w:eastAsia="zh-CN"/>
        </w:rPr>
        <w:t>性。哲学社会科学类社会调查报告和学术论</w:t>
      </w:r>
      <w:r>
        <w:rPr>
          <w:spacing w:val="9"/>
          <w:lang w:eastAsia="zh-CN"/>
        </w:rPr>
        <w:t>文应侧重与社会发展热点难点问题的结合程度和前瞻意义，支持</w:t>
      </w:r>
      <w:r>
        <w:rPr>
          <w:spacing w:val="10"/>
          <w:lang w:eastAsia="zh-CN"/>
        </w:rPr>
        <w:t>深</w:t>
      </w:r>
      <w:r>
        <w:rPr>
          <w:spacing w:val="9"/>
          <w:lang w:eastAsia="zh-CN"/>
        </w:rPr>
        <w:t>入乡村看</w:t>
      </w:r>
      <w:r>
        <w:rPr>
          <w:spacing w:val="10"/>
          <w:lang w:eastAsia="zh-CN"/>
        </w:rPr>
        <w:t>振兴、走进一线看发展</w:t>
      </w:r>
      <w:r>
        <w:rPr>
          <w:rFonts w:hint="eastAsia"/>
          <w:spacing w:val="10"/>
          <w:lang w:eastAsia="zh-CN"/>
        </w:rPr>
        <w:t>，</w:t>
      </w:r>
      <w:r>
        <w:rPr>
          <w:spacing w:val="10"/>
          <w:lang w:eastAsia="zh-CN"/>
        </w:rPr>
        <w:t>感受我国经济快速发展和社会长</w:t>
      </w:r>
      <w:r>
        <w:rPr>
          <w:spacing w:val="9"/>
          <w:lang w:eastAsia="zh-CN"/>
        </w:rPr>
        <w:t>期稳定的</w:t>
      </w:r>
      <w:r>
        <w:rPr>
          <w:rFonts w:hint="eastAsia"/>
          <w:spacing w:val="9"/>
          <w:lang w:eastAsia="zh-CN"/>
        </w:rPr>
        <w:t>深入</w:t>
      </w:r>
      <w:r>
        <w:rPr>
          <w:spacing w:val="8"/>
          <w:lang w:eastAsia="zh-CN"/>
        </w:rPr>
        <w:t>实</w:t>
      </w:r>
      <w:r>
        <w:rPr>
          <w:spacing w:val="8"/>
          <w:lang w:eastAsia="zh-CN"/>
        </w:rPr>
        <w:t>践。科技发明制作应侧重作品的应用价值和转化前景。</w:t>
      </w:r>
      <w:r>
        <w:rPr>
          <w:spacing w:val="10"/>
          <w:lang w:eastAsia="zh-CN"/>
        </w:rPr>
        <w:t>跨学科的项目作品选择一项突出其最主要</w:t>
      </w:r>
      <w:r>
        <w:rPr>
          <w:spacing w:val="9"/>
          <w:lang w:eastAsia="zh-CN"/>
        </w:rPr>
        <w:t>特点的类别</w:t>
      </w:r>
      <w:r>
        <w:rPr>
          <w:spacing w:val="3"/>
          <w:lang w:eastAsia="zh-CN"/>
        </w:rPr>
        <w:t>进行申报。</w:t>
      </w:r>
    </w:p>
    <w:p w14:paraId="187EC428" w14:textId="77777777" w:rsidR="009F6569" w:rsidRDefault="009B7936">
      <w:pPr>
        <w:pStyle w:val="a3"/>
        <w:spacing w:before="240" w:line="372" w:lineRule="auto"/>
        <w:ind w:firstLine="658"/>
        <w:jc w:val="both"/>
        <w:rPr>
          <w:lang w:eastAsia="zh-CN"/>
        </w:rPr>
      </w:pPr>
      <w:r>
        <w:rPr>
          <w:spacing w:val="9"/>
          <w:lang w:eastAsia="zh-CN"/>
          <w14:textOutline w14:w="5791" w14:cap="sq" w14:cmpd="sng" w14:algn="ctr">
            <w14:solidFill>
              <w14:srgbClr w14:val="000000"/>
            </w14:solidFill>
            <w14:prstDash w14:val="solid"/>
            <w14:bevel/>
          </w14:textOutline>
        </w:rPr>
        <w:t>第十条</w:t>
      </w:r>
      <w:r>
        <w:rPr>
          <w:spacing w:val="9"/>
          <w:lang w:eastAsia="zh-CN"/>
        </w:rPr>
        <w:t xml:space="preserve">  </w:t>
      </w:r>
      <w:r>
        <w:rPr>
          <w:spacing w:val="9"/>
          <w:lang w:eastAsia="zh-CN"/>
        </w:rPr>
        <w:t>参赛作品</w:t>
      </w:r>
      <w:r>
        <w:rPr>
          <w:rFonts w:hint="eastAsia"/>
          <w:spacing w:val="9"/>
          <w:lang w:eastAsia="zh-CN"/>
        </w:rPr>
        <w:t>含有涉密</w:t>
      </w:r>
      <w:r>
        <w:rPr>
          <w:spacing w:val="9"/>
          <w:lang w:eastAsia="zh-CN"/>
        </w:rPr>
        <w:t>内容时，必须由申报者提供有关</w:t>
      </w:r>
      <w:r>
        <w:rPr>
          <w:spacing w:val="1"/>
          <w:lang w:eastAsia="zh-CN"/>
        </w:rPr>
        <w:t xml:space="preserve"> </w:t>
      </w:r>
      <w:r>
        <w:rPr>
          <w:spacing w:val="10"/>
          <w:lang w:eastAsia="zh-CN"/>
        </w:rPr>
        <w:t>部门的证明材料，否则不予评审。</w:t>
      </w:r>
    </w:p>
    <w:p w14:paraId="5237E2A2" w14:textId="77777777" w:rsidR="009F6569" w:rsidRDefault="009B7936">
      <w:pPr>
        <w:pStyle w:val="a3"/>
        <w:spacing w:before="238" w:line="624" w:lineRule="exact"/>
        <w:ind w:firstLineChars="200" w:firstLine="638"/>
        <w:jc w:val="both"/>
        <w:rPr>
          <w:lang w:eastAsia="zh-CN"/>
        </w:rPr>
      </w:pPr>
      <w:r>
        <w:rPr>
          <w:spacing w:val="9"/>
          <w:position w:val="23"/>
          <w:lang w:eastAsia="zh-CN"/>
          <w14:textOutline w14:w="5791" w14:cap="sq" w14:cmpd="sng" w14:algn="ctr">
            <w14:solidFill>
              <w14:srgbClr w14:val="000000"/>
            </w14:solidFill>
            <w14:prstDash w14:val="solid"/>
            <w14:bevel/>
          </w14:textOutline>
        </w:rPr>
        <w:t>第十</w:t>
      </w:r>
      <w:r>
        <w:rPr>
          <w:rFonts w:hint="eastAsia"/>
          <w:spacing w:val="9"/>
          <w:position w:val="23"/>
          <w:lang w:eastAsia="zh-CN"/>
          <w14:textOutline w14:w="5791" w14:cap="sq" w14:cmpd="sng" w14:algn="ctr">
            <w14:solidFill>
              <w14:srgbClr w14:val="000000"/>
            </w14:solidFill>
            <w14:prstDash w14:val="solid"/>
            <w14:bevel/>
          </w14:textOutline>
        </w:rPr>
        <w:t>一</w:t>
      </w:r>
      <w:r>
        <w:rPr>
          <w:spacing w:val="9"/>
          <w:position w:val="23"/>
          <w:lang w:eastAsia="zh-CN"/>
          <w14:textOutline w14:w="5791" w14:cap="sq" w14:cmpd="sng" w14:algn="ctr">
            <w14:solidFill>
              <w14:srgbClr w14:val="000000"/>
            </w14:solidFill>
            <w14:prstDash w14:val="solid"/>
            <w14:bevel/>
          </w14:textOutline>
        </w:rPr>
        <w:t>条</w:t>
      </w:r>
      <w:r>
        <w:rPr>
          <w:spacing w:val="9"/>
          <w:position w:val="23"/>
          <w:lang w:eastAsia="zh-CN"/>
        </w:rPr>
        <w:t xml:space="preserve">  </w:t>
      </w:r>
      <w:r>
        <w:rPr>
          <w:spacing w:val="9"/>
          <w:position w:val="23"/>
          <w:lang w:eastAsia="zh-CN"/>
        </w:rPr>
        <w:t>各参赛作品须由第一作者申报，不得由其他作者重</w:t>
      </w:r>
    </w:p>
    <w:p w14:paraId="44FE5238" w14:textId="77777777" w:rsidR="009F6569" w:rsidRDefault="009B7936">
      <w:pPr>
        <w:pStyle w:val="a3"/>
        <w:spacing w:before="1" w:line="227" w:lineRule="auto"/>
        <w:ind w:left="15"/>
        <w:rPr>
          <w:spacing w:val="10"/>
        </w:rPr>
      </w:pPr>
      <w:proofErr w:type="spellStart"/>
      <w:r>
        <w:rPr>
          <w:spacing w:val="-2"/>
        </w:rPr>
        <w:t>复申报</w:t>
      </w:r>
      <w:proofErr w:type="spellEnd"/>
      <w:r>
        <w:rPr>
          <w:spacing w:val="-2"/>
        </w:rPr>
        <w:t>。</w:t>
      </w:r>
    </w:p>
    <w:p w14:paraId="6BA5015D" w14:textId="77777777" w:rsidR="009F6569" w:rsidRDefault="009B7936">
      <w:pPr>
        <w:pStyle w:val="a3"/>
        <w:numPr>
          <w:ilvl w:val="0"/>
          <w:numId w:val="1"/>
        </w:numPr>
        <w:spacing w:before="240" w:line="372" w:lineRule="auto"/>
        <w:ind w:right="105" w:firstLineChars="910" w:firstLine="2994"/>
        <w:jc w:val="both"/>
        <w:rPr>
          <w:spacing w:val="3"/>
          <w14:textOutline w14:w="5791" w14:cap="sq" w14:cmpd="sng" w14:algn="ctr">
            <w14:solidFill>
              <w14:srgbClr w14:val="000000"/>
            </w14:solidFill>
            <w14:prstDash w14:val="solid"/>
            <w14:bevel/>
          </w14:textOutline>
        </w:rPr>
      </w:pPr>
      <w:r>
        <w:rPr>
          <w:spacing w:val="19"/>
        </w:rPr>
        <w:t xml:space="preserve"> </w:t>
      </w:r>
      <w:proofErr w:type="spellStart"/>
      <w:r>
        <w:rPr>
          <w:spacing w:val="3"/>
          <w14:textOutline w14:w="5791" w14:cap="sq" w14:cmpd="sng" w14:algn="ctr">
            <w14:solidFill>
              <w14:srgbClr w14:val="000000"/>
            </w14:solidFill>
            <w14:prstDash w14:val="solid"/>
            <w14:bevel/>
          </w14:textOutline>
        </w:rPr>
        <w:t>评审与奖励</w:t>
      </w:r>
      <w:proofErr w:type="spellEnd"/>
    </w:p>
    <w:p w14:paraId="34323084" w14:textId="77777777" w:rsidR="009F6569" w:rsidRDefault="009B7936">
      <w:pPr>
        <w:pStyle w:val="a3"/>
        <w:spacing w:before="1" w:line="360" w:lineRule="auto"/>
        <w:ind w:left="6" w:firstLineChars="200" w:firstLine="632"/>
        <w:jc w:val="both"/>
        <w:rPr>
          <w:lang w:eastAsia="zh-CN"/>
        </w:rPr>
      </w:pPr>
      <w:r>
        <w:rPr>
          <w:spacing w:val="6"/>
          <w:position w:val="23"/>
          <w:lang w:eastAsia="zh-CN"/>
          <w14:textOutline w14:w="5791" w14:cap="sq" w14:cmpd="sng" w14:algn="ctr">
            <w14:solidFill>
              <w14:srgbClr w14:val="000000"/>
            </w14:solidFill>
            <w14:prstDash w14:val="solid"/>
            <w14:bevel/>
          </w14:textOutline>
        </w:rPr>
        <w:t>第十</w:t>
      </w:r>
      <w:r>
        <w:rPr>
          <w:rFonts w:hint="eastAsia"/>
          <w:spacing w:val="6"/>
          <w:position w:val="23"/>
          <w:lang w:eastAsia="zh-CN"/>
          <w14:textOutline w14:w="5791" w14:cap="sq" w14:cmpd="sng" w14:algn="ctr">
            <w14:solidFill>
              <w14:srgbClr w14:val="000000"/>
            </w14:solidFill>
            <w14:prstDash w14:val="solid"/>
            <w14:bevel/>
          </w14:textOutline>
        </w:rPr>
        <w:t>二</w:t>
      </w:r>
      <w:r>
        <w:rPr>
          <w:spacing w:val="6"/>
          <w:position w:val="23"/>
          <w:lang w:eastAsia="zh-CN"/>
          <w14:textOutline w14:w="5791" w14:cap="sq" w14:cmpd="sng" w14:algn="ctr">
            <w14:solidFill>
              <w14:srgbClr w14:val="000000"/>
            </w14:solidFill>
            <w14:prstDash w14:val="solid"/>
            <w14:bevel/>
          </w14:textOutline>
        </w:rPr>
        <w:t>条</w:t>
      </w:r>
      <w:r>
        <w:rPr>
          <w:spacing w:val="6"/>
          <w:position w:val="23"/>
          <w:lang w:eastAsia="zh-CN"/>
        </w:rPr>
        <w:t xml:space="preserve">  </w:t>
      </w:r>
      <w:r>
        <w:rPr>
          <w:spacing w:val="6"/>
          <w:position w:val="23"/>
          <w:lang w:eastAsia="zh-CN"/>
        </w:rPr>
        <w:t>确认资格有效的获奖作品，</w:t>
      </w:r>
      <w:r>
        <w:rPr>
          <w:spacing w:val="-70"/>
          <w:position w:val="23"/>
          <w:lang w:eastAsia="zh-CN"/>
        </w:rPr>
        <w:t xml:space="preserve"> </w:t>
      </w:r>
      <w:r>
        <w:rPr>
          <w:spacing w:val="6"/>
          <w:position w:val="23"/>
          <w:lang w:eastAsia="zh-CN"/>
        </w:rPr>
        <w:t>由</w:t>
      </w:r>
      <w:r>
        <w:rPr>
          <w:rFonts w:hint="eastAsia"/>
          <w:spacing w:val="6"/>
          <w:position w:val="23"/>
          <w:lang w:eastAsia="zh-CN"/>
        </w:rPr>
        <w:t>大</w:t>
      </w:r>
      <w:r>
        <w:rPr>
          <w:spacing w:val="6"/>
          <w:position w:val="23"/>
          <w:lang w:eastAsia="zh-CN"/>
        </w:rPr>
        <w:t>赛组织委员会向</w:t>
      </w:r>
      <w:r>
        <w:rPr>
          <w:rFonts w:hint="eastAsia"/>
          <w:spacing w:val="6"/>
          <w:position w:val="23"/>
          <w:lang w:eastAsia="zh-CN"/>
        </w:rPr>
        <w:t>获奖团队颁发荣誉证书与奖金。</w:t>
      </w:r>
    </w:p>
    <w:p w14:paraId="047C08CE" w14:textId="77777777" w:rsidR="009F6569" w:rsidRDefault="009B7936">
      <w:pPr>
        <w:pStyle w:val="a3"/>
        <w:spacing w:before="311" w:line="360" w:lineRule="auto"/>
        <w:rPr>
          <w:spacing w:val="8"/>
          <w:lang w:eastAsia="zh-CN"/>
        </w:rPr>
      </w:pPr>
      <w:r>
        <w:rPr>
          <w:rFonts w:hint="eastAsia"/>
          <w:spacing w:val="9"/>
          <w:lang w:eastAsia="zh-CN"/>
          <w14:textOutline w14:w="5791" w14:cap="sq" w14:cmpd="sng" w14:algn="ctr">
            <w14:solidFill>
              <w14:srgbClr w14:val="000000"/>
            </w14:solidFill>
            <w14:prstDash w14:val="solid"/>
            <w14:bevel/>
          </w14:textOutline>
        </w:rPr>
        <w:t xml:space="preserve">    </w:t>
      </w:r>
      <w:r>
        <w:rPr>
          <w:spacing w:val="9"/>
          <w:lang w:eastAsia="zh-CN"/>
          <w14:textOutline w14:w="5791" w14:cap="sq" w14:cmpd="sng" w14:algn="ctr">
            <w14:solidFill>
              <w14:srgbClr w14:val="000000"/>
            </w14:solidFill>
            <w14:prstDash w14:val="solid"/>
            <w14:bevel/>
          </w14:textOutline>
        </w:rPr>
        <w:t>第十</w:t>
      </w:r>
      <w:r>
        <w:rPr>
          <w:rFonts w:hint="eastAsia"/>
          <w:spacing w:val="9"/>
          <w:lang w:eastAsia="zh-CN"/>
          <w14:textOutline w14:w="5791" w14:cap="sq" w14:cmpd="sng" w14:algn="ctr">
            <w14:solidFill>
              <w14:srgbClr w14:val="000000"/>
            </w14:solidFill>
            <w14:prstDash w14:val="solid"/>
            <w14:bevel/>
          </w14:textOutline>
        </w:rPr>
        <w:t>三</w:t>
      </w:r>
      <w:r>
        <w:rPr>
          <w:spacing w:val="9"/>
          <w:lang w:eastAsia="zh-CN"/>
          <w14:textOutline w14:w="5791" w14:cap="sq" w14:cmpd="sng" w14:algn="ctr">
            <w14:solidFill>
              <w14:srgbClr w14:val="000000"/>
            </w14:solidFill>
            <w14:prstDash w14:val="solid"/>
            <w14:bevel/>
          </w14:textOutline>
        </w:rPr>
        <w:t>条</w:t>
      </w:r>
      <w:r>
        <w:rPr>
          <w:spacing w:val="9"/>
          <w:lang w:eastAsia="zh-CN"/>
        </w:rPr>
        <w:t xml:space="preserve">  </w:t>
      </w:r>
      <w:r>
        <w:rPr>
          <w:spacing w:val="9"/>
          <w:lang w:eastAsia="zh-CN"/>
        </w:rPr>
        <w:t>获奖项目作者有责任和义务</w:t>
      </w:r>
      <w:r>
        <w:rPr>
          <w:spacing w:val="9"/>
          <w:lang w:eastAsia="zh-CN"/>
        </w:rPr>
        <w:t>在学校相关部门</w:t>
      </w:r>
      <w:r>
        <w:rPr>
          <w:spacing w:val="8"/>
          <w:lang w:eastAsia="zh-CN"/>
        </w:rPr>
        <w:t>的组织下</w:t>
      </w:r>
      <w:r>
        <w:rPr>
          <w:rFonts w:hint="eastAsia"/>
          <w:spacing w:val="8"/>
          <w:lang w:eastAsia="zh-CN"/>
        </w:rPr>
        <w:t>，</w:t>
      </w:r>
      <w:r>
        <w:rPr>
          <w:spacing w:val="8"/>
          <w:lang w:eastAsia="zh-CN"/>
        </w:rPr>
        <w:t>参加科技展示、科普展览等各类科技创新活动。</w:t>
      </w:r>
    </w:p>
    <w:p w14:paraId="256A79F0" w14:textId="77777777" w:rsidR="009F6569" w:rsidRDefault="009B7936">
      <w:pPr>
        <w:pStyle w:val="a3"/>
        <w:spacing w:before="241" w:line="228" w:lineRule="auto"/>
        <w:ind w:left="3539"/>
        <w:rPr>
          <w:lang w:eastAsia="zh-CN"/>
        </w:rPr>
      </w:pPr>
      <w:r>
        <w:rPr>
          <w:spacing w:val="-6"/>
          <w:lang w:eastAsia="zh-CN"/>
          <w14:textOutline w14:w="5791" w14:cap="sq" w14:cmpd="sng" w14:algn="ctr">
            <w14:solidFill>
              <w14:srgbClr w14:val="000000"/>
            </w14:solidFill>
            <w14:prstDash w14:val="solid"/>
            <w14:bevel/>
          </w14:textOutline>
        </w:rPr>
        <w:t>第五章</w:t>
      </w:r>
      <w:r>
        <w:rPr>
          <w:spacing w:val="24"/>
          <w:lang w:eastAsia="zh-CN"/>
        </w:rPr>
        <w:t xml:space="preserve">  </w:t>
      </w:r>
      <w:r>
        <w:rPr>
          <w:spacing w:val="-6"/>
          <w:lang w:eastAsia="zh-CN"/>
          <w14:textOutline w14:w="5791" w14:cap="sq" w14:cmpd="sng" w14:algn="ctr">
            <w14:solidFill>
              <w14:srgbClr w14:val="000000"/>
            </w14:solidFill>
            <w14:prstDash w14:val="solid"/>
            <w14:bevel/>
          </w14:textOutline>
        </w:rPr>
        <w:t>附</w:t>
      </w:r>
      <w:r>
        <w:rPr>
          <w:spacing w:val="19"/>
          <w:lang w:eastAsia="zh-CN"/>
        </w:rPr>
        <w:t xml:space="preserve">  </w:t>
      </w:r>
      <w:r>
        <w:rPr>
          <w:spacing w:val="-6"/>
          <w:lang w:eastAsia="zh-CN"/>
          <w14:textOutline w14:w="5791" w14:cap="sq" w14:cmpd="sng" w14:algn="ctr">
            <w14:solidFill>
              <w14:srgbClr w14:val="000000"/>
            </w14:solidFill>
            <w14:prstDash w14:val="solid"/>
            <w14:bevel/>
          </w14:textOutline>
        </w:rPr>
        <w:t>则</w:t>
      </w:r>
    </w:p>
    <w:p w14:paraId="00D4C163" w14:textId="77777777" w:rsidR="009F6569" w:rsidRDefault="009B7936">
      <w:pPr>
        <w:pStyle w:val="a3"/>
        <w:spacing w:before="238" w:line="372" w:lineRule="auto"/>
        <w:ind w:firstLine="654"/>
        <w:jc w:val="both"/>
        <w:rPr>
          <w:lang w:eastAsia="zh-CN"/>
        </w:rPr>
      </w:pPr>
      <w:r>
        <w:rPr>
          <w:spacing w:val="9"/>
          <w:lang w:eastAsia="zh-CN"/>
          <w14:textOutline w14:w="5791" w14:cap="sq" w14:cmpd="sng" w14:algn="ctr">
            <w14:solidFill>
              <w14:srgbClr w14:val="000000"/>
            </w14:solidFill>
            <w14:prstDash w14:val="solid"/>
            <w14:bevel/>
          </w14:textOutline>
        </w:rPr>
        <w:t>第十</w:t>
      </w:r>
      <w:r>
        <w:rPr>
          <w:rFonts w:hint="eastAsia"/>
          <w:spacing w:val="9"/>
          <w:lang w:eastAsia="zh-CN"/>
          <w14:textOutline w14:w="5791" w14:cap="sq" w14:cmpd="sng" w14:algn="ctr">
            <w14:solidFill>
              <w14:srgbClr w14:val="000000"/>
            </w14:solidFill>
            <w14:prstDash w14:val="solid"/>
            <w14:bevel/>
          </w14:textOutline>
        </w:rPr>
        <w:t>四</w:t>
      </w:r>
      <w:r>
        <w:rPr>
          <w:spacing w:val="9"/>
          <w:lang w:eastAsia="zh-CN"/>
          <w14:textOutline w14:w="5791" w14:cap="sq" w14:cmpd="sng" w14:algn="ctr">
            <w14:solidFill>
              <w14:srgbClr w14:val="000000"/>
            </w14:solidFill>
            <w14:prstDash w14:val="solid"/>
            <w14:bevel/>
          </w14:textOutline>
        </w:rPr>
        <w:t>条</w:t>
      </w:r>
      <w:r>
        <w:rPr>
          <w:spacing w:val="9"/>
          <w:lang w:eastAsia="zh-CN"/>
        </w:rPr>
        <w:t xml:space="preserve">  </w:t>
      </w:r>
      <w:r>
        <w:rPr>
          <w:spacing w:val="9"/>
          <w:lang w:eastAsia="zh-CN"/>
        </w:rPr>
        <w:t>对获奖的作品，竞赛结束后保留一个月的质</w:t>
      </w:r>
      <w:r>
        <w:rPr>
          <w:spacing w:val="8"/>
          <w:lang w:eastAsia="zh-CN"/>
        </w:rPr>
        <w:t>疑投</w:t>
      </w:r>
      <w:r>
        <w:rPr>
          <w:lang w:eastAsia="zh-CN"/>
        </w:rPr>
        <w:t xml:space="preserve"> </w:t>
      </w:r>
      <w:r>
        <w:rPr>
          <w:spacing w:val="10"/>
          <w:lang w:eastAsia="zh-CN"/>
        </w:rPr>
        <w:t>诉期。若收到投诉，竞赛组委会将委托有关部门进行调</w:t>
      </w:r>
      <w:r>
        <w:rPr>
          <w:spacing w:val="9"/>
          <w:lang w:eastAsia="zh-CN"/>
        </w:rPr>
        <w:t>查。经调查</w:t>
      </w:r>
      <w:r>
        <w:rPr>
          <w:lang w:eastAsia="zh-CN"/>
        </w:rPr>
        <w:t xml:space="preserve"> </w:t>
      </w:r>
      <w:r>
        <w:rPr>
          <w:spacing w:val="10"/>
          <w:lang w:eastAsia="zh-CN"/>
        </w:rPr>
        <w:lastRenderedPageBreak/>
        <w:t>确认该作品资格不符，取消该作品获得的奖励，</w:t>
      </w:r>
      <w:r>
        <w:rPr>
          <w:spacing w:val="4"/>
          <w:lang w:eastAsia="zh-CN"/>
        </w:rPr>
        <w:t>并视情</w:t>
      </w:r>
      <w:r>
        <w:rPr>
          <w:spacing w:val="4"/>
          <w:lang w:eastAsia="zh-CN"/>
        </w:rPr>
        <w:t>节轻</w:t>
      </w:r>
      <w:r>
        <w:rPr>
          <w:spacing w:val="8"/>
          <w:lang w:eastAsia="zh-CN"/>
        </w:rPr>
        <w:t>重，根据相关规定分别给予作者和其他有关人员相应的处罚。</w:t>
      </w:r>
    </w:p>
    <w:p w14:paraId="7D0B943B" w14:textId="77777777" w:rsidR="009F6569" w:rsidRDefault="009B7936">
      <w:pPr>
        <w:pStyle w:val="a3"/>
        <w:spacing w:before="243" w:line="372" w:lineRule="auto"/>
        <w:ind w:left="10" w:firstLine="644"/>
        <w:jc w:val="both"/>
        <w:rPr>
          <w:spacing w:val="-1"/>
          <w:lang w:eastAsia="zh-CN"/>
        </w:rPr>
      </w:pPr>
      <w:r>
        <w:rPr>
          <w:spacing w:val="7"/>
          <w:lang w:eastAsia="zh-CN"/>
          <w14:textOutline w14:w="5791" w14:cap="sq" w14:cmpd="sng" w14:algn="ctr">
            <w14:solidFill>
              <w14:srgbClr w14:val="000000"/>
            </w14:solidFill>
            <w14:prstDash w14:val="solid"/>
            <w14:bevel/>
          </w14:textOutline>
        </w:rPr>
        <w:t>第十</w:t>
      </w:r>
      <w:r>
        <w:rPr>
          <w:rFonts w:hint="eastAsia"/>
          <w:spacing w:val="7"/>
          <w:lang w:eastAsia="zh-CN"/>
          <w14:textOutline w14:w="5791" w14:cap="sq" w14:cmpd="sng" w14:algn="ctr">
            <w14:solidFill>
              <w14:srgbClr w14:val="000000"/>
            </w14:solidFill>
            <w14:prstDash w14:val="solid"/>
            <w14:bevel/>
          </w14:textOutline>
        </w:rPr>
        <w:t>五</w:t>
      </w:r>
      <w:r>
        <w:rPr>
          <w:spacing w:val="7"/>
          <w:lang w:eastAsia="zh-CN"/>
          <w14:textOutline w14:w="5791" w14:cap="sq" w14:cmpd="sng" w14:algn="ctr">
            <w14:solidFill>
              <w14:srgbClr w14:val="000000"/>
            </w14:solidFill>
            <w14:prstDash w14:val="solid"/>
            <w14:bevel/>
          </w14:textOutline>
        </w:rPr>
        <w:t>条</w:t>
      </w:r>
      <w:r>
        <w:rPr>
          <w:spacing w:val="7"/>
          <w:lang w:eastAsia="zh-CN"/>
        </w:rPr>
        <w:t xml:space="preserve">  </w:t>
      </w:r>
      <w:r>
        <w:rPr>
          <w:spacing w:val="7"/>
          <w:lang w:eastAsia="zh-CN"/>
        </w:rPr>
        <w:t>本章程自</w:t>
      </w:r>
      <w:r>
        <w:rPr>
          <w:rFonts w:hint="eastAsia"/>
          <w:spacing w:val="7"/>
          <w:lang w:eastAsia="zh-CN"/>
        </w:rPr>
        <w:t>桂电南宁研究院</w:t>
      </w:r>
      <w:r>
        <w:rPr>
          <w:spacing w:val="7"/>
          <w:lang w:eastAsia="zh-CN"/>
        </w:rPr>
        <w:t>“</w:t>
      </w:r>
      <w:r>
        <w:rPr>
          <w:rFonts w:hint="eastAsia"/>
          <w:spacing w:val="7"/>
          <w:lang w:eastAsia="zh-CN"/>
        </w:rPr>
        <w:t>弘毅</w:t>
      </w:r>
      <w:r>
        <w:rPr>
          <w:spacing w:val="7"/>
          <w:lang w:eastAsia="zh-CN"/>
        </w:rPr>
        <w:t>杯</w:t>
      </w:r>
      <w:r>
        <w:rPr>
          <w:spacing w:val="-101"/>
          <w:lang w:eastAsia="zh-CN"/>
        </w:rPr>
        <w:t xml:space="preserve"> </w:t>
      </w:r>
      <w:r>
        <w:rPr>
          <w:spacing w:val="7"/>
          <w:lang w:eastAsia="zh-CN"/>
        </w:rPr>
        <w:t>”</w:t>
      </w:r>
      <w:r>
        <w:rPr>
          <w:rFonts w:hint="eastAsia"/>
          <w:spacing w:val="7"/>
          <w:lang w:eastAsia="zh-CN"/>
        </w:rPr>
        <w:t>大</w:t>
      </w:r>
      <w:r>
        <w:rPr>
          <w:spacing w:val="7"/>
          <w:lang w:eastAsia="zh-CN"/>
        </w:rPr>
        <w:t>赛组织委员</w:t>
      </w:r>
      <w:r>
        <w:rPr>
          <w:spacing w:val="8"/>
          <w:lang w:eastAsia="zh-CN"/>
        </w:rPr>
        <w:t>会审议通过之日起生效，本条例解释权归</w:t>
      </w:r>
      <w:r>
        <w:rPr>
          <w:spacing w:val="8"/>
          <w:lang w:eastAsia="zh-CN"/>
        </w:rPr>
        <w:t>“</w:t>
      </w:r>
      <w:r>
        <w:rPr>
          <w:rFonts w:hint="eastAsia"/>
          <w:spacing w:val="7"/>
          <w:lang w:eastAsia="zh-CN"/>
        </w:rPr>
        <w:t>弘毅</w:t>
      </w:r>
      <w:r>
        <w:rPr>
          <w:spacing w:val="7"/>
          <w:lang w:eastAsia="zh-CN"/>
        </w:rPr>
        <w:t>杯</w:t>
      </w:r>
      <w:r>
        <w:rPr>
          <w:spacing w:val="-110"/>
          <w:lang w:eastAsia="zh-CN"/>
        </w:rPr>
        <w:t xml:space="preserve"> </w:t>
      </w:r>
      <w:r>
        <w:rPr>
          <w:spacing w:val="8"/>
          <w:lang w:eastAsia="zh-CN"/>
        </w:rPr>
        <w:t>”</w:t>
      </w:r>
      <w:r>
        <w:rPr>
          <w:spacing w:val="8"/>
          <w:lang w:eastAsia="zh-CN"/>
        </w:rPr>
        <w:t>竞赛组织</w:t>
      </w:r>
      <w:r>
        <w:rPr>
          <w:spacing w:val="7"/>
          <w:lang w:eastAsia="zh-CN"/>
        </w:rPr>
        <w:t>委员</w:t>
      </w:r>
      <w:r>
        <w:rPr>
          <w:spacing w:val="-1"/>
          <w:lang w:eastAsia="zh-CN"/>
        </w:rPr>
        <w:t>会所有</w:t>
      </w:r>
      <w:r>
        <w:rPr>
          <w:rFonts w:hint="eastAsia"/>
          <w:spacing w:val="-1"/>
          <w:lang w:eastAsia="zh-CN"/>
        </w:rPr>
        <w:t>。</w:t>
      </w:r>
    </w:p>
    <w:p w14:paraId="40428E26" w14:textId="77777777" w:rsidR="009F6569" w:rsidRDefault="009F6569">
      <w:pPr>
        <w:pStyle w:val="a3"/>
        <w:spacing w:before="243" w:line="372" w:lineRule="auto"/>
        <w:ind w:left="10" w:firstLine="644"/>
        <w:jc w:val="both"/>
        <w:rPr>
          <w:spacing w:val="-1"/>
          <w:lang w:eastAsia="zh-CN"/>
        </w:rPr>
      </w:pPr>
    </w:p>
    <w:p w14:paraId="545430C7" w14:textId="77777777" w:rsidR="009F6569" w:rsidRDefault="009F6569">
      <w:pPr>
        <w:pStyle w:val="a3"/>
        <w:spacing w:before="243" w:line="372" w:lineRule="auto"/>
        <w:ind w:left="10" w:firstLine="644"/>
        <w:jc w:val="both"/>
        <w:rPr>
          <w:spacing w:val="-1"/>
          <w:lang w:eastAsia="zh-CN"/>
        </w:rPr>
      </w:pPr>
    </w:p>
    <w:p w14:paraId="3CE02E7D" w14:textId="77777777" w:rsidR="009F6569" w:rsidRDefault="009F6569">
      <w:pPr>
        <w:pStyle w:val="a3"/>
        <w:spacing w:before="243" w:line="372" w:lineRule="auto"/>
        <w:ind w:left="10" w:firstLine="644"/>
        <w:jc w:val="both"/>
        <w:rPr>
          <w:spacing w:val="-1"/>
          <w:lang w:eastAsia="zh-CN"/>
        </w:rPr>
      </w:pPr>
    </w:p>
    <w:p w14:paraId="7F645656" w14:textId="77777777" w:rsidR="009F6569" w:rsidRDefault="009F6569">
      <w:pPr>
        <w:pStyle w:val="a3"/>
        <w:spacing w:before="243" w:line="372" w:lineRule="auto"/>
        <w:ind w:left="10" w:firstLine="644"/>
        <w:jc w:val="both"/>
        <w:rPr>
          <w:spacing w:val="-1"/>
          <w:lang w:eastAsia="zh-CN"/>
        </w:rPr>
      </w:pPr>
    </w:p>
    <w:p w14:paraId="475114C8" w14:textId="77777777" w:rsidR="009F6569" w:rsidRDefault="009F6569">
      <w:pPr>
        <w:pStyle w:val="a3"/>
        <w:spacing w:before="243" w:line="372" w:lineRule="auto"/>
        <w:ind w:left="10" w:firstLine="644"/>
        <w:jc w:val="both"/>
        <w:rPr>
          <w:spacing w:val="-1"/>
          <w:lang w:eastAsia="zh-CN"/>
        </w:rPr>
      </w:pPr>
    </w:p>
    <w:p w14:paraId="0C971A18" w14:textId="77777777" w:rsidR="009F6569" w:rsidRDefault="009F6569">
      <w:pPr>
        <w:pStyle w:val="a3"/>
        <w:spacing w:before="243" w:line="372" w:lineRule="auto"/>
        <w:ind w:left="10" w:firstLine="644"/>
        <w:jc w:val="both"/>
        <w:rPr>
          <w:spacing w:val="-1"/>
          <w:lang w:eastAsia="zh-CN"/>
        </w:rPr>
      </w:pPr>
    </w:p>
    <w:p w14:paraId="1BD0D19A" w14:textId="77777777" w:rsidR="009F6569" w:rsidRDefault="009F6569">
      <w:pPr>
        <w:pStyle w:val="a3"/>
        <w:spacing w:before="243" w:line="372" w:lineRule="auto"/>
        <w:ind w:left="10" w:firstLine="644"/>
        <w:jc w:val="both"/>
        <w:rPr>
          <w:spacing w:val="-1"/>
          <w:lang w:eastAsia="zh-CN"/>
        </w:rPr>
      </w:pPr>
    </w:p>
    <w:p w14:paraId="3505D457" w14:textId="77777777" w:rsidR="009F6569" w:rsidRDefault="009F6569">
      <w:pPr>
        <w:pStyle w:val="a3"/>
        <w:spacing w:before="243" w:line="372" w:lineRule="auto"/>
        <w:ind w:left="10" w:firstLine="644"/>
        <w:jc w:val="both"/>
        <w:rPr>
          <w:spacing w:val="-1"/>
          <w:lang w:eastAsia="zh-CN"/>
        </w:rPr>
      </w:pPr>
    </w:p>
    <w:p w14:paraId="3BAFEDD0" w14:textId="77777777" w:rsidR="009F6569" w:rsidRDefault="009F6569">
      <w:pPr>
        <w:pStyle w:val="a3"/>
        <w:spacing w:before="243" w:line="372" w:lineRule="auto"/>
        <w:ind w:left="10" w:firstLine="644"/>
        <w:jc w:val="both"/>
        <w:rPr>
          <w:spacing w:val="-1"/>
          <w:lang w:eastAsia="zh-CN"/>
        </w:rPr>
      </w:pPr>
    </w:p>
    <w:p w14:paraId="67432717" w14:textId="77777777" w:rsidR="009F6569" w:rsidRDefault="009F6569">
      <w:pPr>
        <w:pStyle w:val="a3"/>
        <w:spacing w:before="243" w:line="372" w:lineRule="auto"/>
        <w:ind w:left="10" w:firstLine="644"/>
        <w:jc w:val="both"/>
        <w:rPr>
          <w:spacing w:val="-1"/>
          <w:lang w:eastAsia="zh-CN"/>
        </w:rPr>
      </w:pPr>
    </w:p>
    <w:p w14:paraId="163F9817" w14:textId="77777777" w:rsidR="009F6569" w:rsidRDefault="009F6569">
      <w:pPr>
        <w:pStyle w:val="a3"/>
        <w:spacing w:before="243" w:line="372" w:lineRule="auto"/>
        <w:ind w:left="10" w:firstLine="644"/>
        <w:jc w:val="both"/>
        <w:rPr>
          <w:spacing w:val="-1"/>
          <w:lang w:eastAsia="zh-CN"/>
        </w:rPr>
      </w:pPr>
    </w:p>
    <w:p w14:paraId="20BA7210" w14:textId="77777777" w:rsidR="009F6569" w:rsidRDefault="009F6569">
      <w:pPr>
        <w:pStyle w:val="a3"/>
        <w:spacing w:before="243" w:line="372" w:lineRule="auto"/>
        <w:ind w:left="10" w:firstLine="644"/>
        <w:jc w:val="both"/>
        <w:rPr>
          <w:spacing w:val="-1"/>
          <w:lang w:eastAsia="zh-CN"/>
        </w:rPr>
      </w:pPr>
    </w:p>
    <w:sectPr w:rsidR="009F6569">
      <w:footerReference w:type="default" r:id="rId7"/>
      <w:pgSz w:w="11906" w:h="16839"/>
      <w:pgMar w:top="1431" w:right="1247" w:bottom="1767" w:left="1381" w:header="0" w:footer="142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862E67" w14:textId="77777777" w:rsidR="009B7936" w:rsidRDefault="009B7936">
      <w:r>
        <w:separator/>
      </w:r>
    </w:p>
  </w:endnote>
  <w:endnote w:type="continuationSeparator" w:id="0">
    <w:p w14:paraId="32899AEC" w14:textId="77777777" w:rsidR="009B7936" w:rsidRDefault="009B79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D460A" w14:textId="77777777" w:rsidR="009F6569" w:rsidRDefault="009F6569">
    <w:pPr>
      <w:spacing w:line="188" w:lineRule="auto"/>
      <w:rPr>
        <w:rFonts w:ascii="等线" w:eastAsia="等线" w:hAnsi="等线" w:cs="等线"/>
        <w:sz w:val="31"/>
        <w:szCs w:val="3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591FE1" w14:textId="77777777" w:rsidR="009B7936" w:rsidRDefault="009B7936">
      <w:r>
        <w:separator/>
      </w:r>
    </w:p>
  </w:footnote>
  <w:footnote w:type="continuationSeparator" w:id="0">
    <w:p w14:paraId="7CA31311" w14:textId="77777777" w:rsidR="009B7936" w:rsidRDefault="009B79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19DF9"/>
    <w:multiLevelType w:val="singleLevel"/>
    <w:tmpl w:val="03B19DF9"/>
    <w:lvl w:ilvl="0">
      <w:start w:val="4"/>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isplayBackgroundShape/>
  <w:bordersDoNotSurroundHeader/>
  <w:bordersDoNotSurroundFooter/>
  <w:proofState w:spelling="clean"/>
  <w:defaultTabStop w:val="420"/>
  <w:characterSpacingControl w:val="doNotCompres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docVars>
    <w:docVar w:name="commondata" w:val="eyJoZGlkIjoiMjQ2OGZlZTI2Zjc5ZGQ5ZDkzOGY0OTYyZWQxOWJmZjEifQ=="/>
  </w:docVars>
  <w:rsids>
    <w:rsidRoot w:val="009F6569"/>
    <w:rsid w:val="004974A4"/>
    <w:rsid w:val="009B7936"/>
    <w:rsid w:val="009F6569"/>
    <w:rsid w:val="5B405356"/>
    <w:rsid w:val="6D02693E"/>
    <w:rsid w:val="6E8B21DA"/>
    <w:rsid w:val="7CCA62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950DE"/>
  <w15:docId w15:val="{BA725F86-EA61-4988-B251-84EEB3F58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31"/>
      <w:szCs w:val="31"/>
    </w:rPr>
  </w:style>
  <w:style w:type="paragraph" w:styleId="a4">
    <w:name w:val="footer"/>
    <w:basedOn w:val="a"/>
    <w:qFormat/>
    <w:pPr>
      <w:tabs>
        <w:tab w:val="center" w:pos="4153"/>
        <w:tab w:val="right" w:pos="8306"/>
      </w:tabs>
    </w:pPr>
    <w:rPr>
      <w:sz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仿宋" w:eastAsia="仿宋" w:hAnsi="仿宋" w:cs="仿宋"/>
      <w:sz w:val="31"/>
      <w:szCs w:val="3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210</Words>
  <Characters>1203</Characters>
  <Application>Microsoft Office Word</Application>
  <DocSecurity>0</DocSecurity>
  <Lines>10</Lines>
  <Paragraphs>2</Paragraphs>
  <ScaleCrop>false</ScaleCrop>
  <Company/>
  <LinksUpToDate>false</LinksUpToDate>
  <CharactersWithSpaces>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白孟欣</dc:creator>
  <cp:lastModifiedBy>pc</cp:lastModifiedBy>
  <cp:revision>2</cp:revision>
  <dcterms:created xsi:type="dcterms:W3CDTF">2022-03-30T10:52:00Z</dcterms:created>
  <dcterms:modified xsi:type="dcterms:W3CDTF">2024-09-23T02:13:00Z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2023-10-06T09:42:02Z</vt:filetime>
  </property>
  <property fmtid="{D5CDD505-2E9C-101B-9397-08002B2CF9AE}" pid="4" name="KSOProductBuildVer">
    <vt:lpwstr>2052-12.1.0.16929</vt:lpwstr>
  </property>
  <property fmtid="{D5CDD505-2E9C-101B-9397-08002B2CF9AE}" pid="5" name="ICV">
    <vt:lpwstr>E296AF5FE22447F59051F9CFD2139842_13</vt:lpwstr>
  </property>
</Properties>
</file>