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801C7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新分配公用房领用告知书</w:t>
      </w:r>
    </w:p>
    <w:p w14:paraId="6593395A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00745C6C">
      <w:pPr>
        <w:ind w:left="0" w:leftChars="0" w:firstLine="640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一、新分配公用房信息</w:t>
      </w:r>
    </w:p>
    <w:p w14:paraId="3C3A4A9A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u w:val="none"/>
          <w:lang w:val="en-US" w:eastAsia="zh-CN"/>
        </w:rPr>
        <w:t>根据学校意见，现将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  <w:u w:val="none"/>
          <w:lang w:val="en-US" w:eastAsia="zh-CN"/>
        </w:rPr>
        <w:t>校区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>楼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>层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>室共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>间房间</w:t>
      </w:r>
      <w:r>
        <w:rPr>
          <w:rFonts w:hint="eastAsia"/>
          <w:lang w:val="en-US" w:eastAsia="zh-CN"/>
        </w:rPr>
        <w:t>分配给你单位使用。</w:t>
      </w:r>
    </w:p>
    <w:p w14:paraId="5082D087">
      <w:pPr>
        <w:ind w:left="0" w:leftChars="0" w:firstLine="640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二、相关要求</w:t>
      </w:r>
    </w:p>
    <w:p w14:paraId="28059EEC">
      <w:pPr>
        <w:ind w:left="0" w:leftChars="0" w:firstLine="643" w:firstLineChars="200"/>
        <w:rPr>
          <w:rFonts w:hint="eastAsia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（一）合理规划新分配用房</w:t>
      </w:r>
    </w:p>
    <w:p w14:paraId="11EF2F3A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1.坚持“遵守标准、勤俭配置、预留发展、有序统筹”的原则，做好新场地实地勘察，根据申请新增公用房的原由，结合建筑本身布局和结构，科学制定新分配用房的规划使用方案，方案报国资处备案。</w:t>
      </w:r>
    </w:p>
    <w:p w14:paraId="2153B461">
      <w:pPr>
        <w:ind w:left="0" w:leftChars="0" w:firstLine="640" w:firstLineChars="200"/>
        <w:rPr>
          <w:rFonts w:hint="default"/>
          <w:strike/>
          <w:dstrike w:val="0"/>
          <w:lang w:val="en-US" w:eastAsia="zh-CN"/>
        </w:rPr>
      </w:pPr>
      <w:r>
        <w:rPr>
          <w:rFonts w:hint="eastAsia"/>
          <w:lang w:val="en-US" w:eastAsia="zh-CN"/>
        </w:rPr>
        <w:t>2.不得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超出实际需要设置</w:t>
      </w:r>
      <w:r>
        <w:rPr>
          <w:rFonts w:hint="eastAsia" w:ascii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自习室、考研教室、报告厅、会议室等。</w:t>
      </w:r>
    </w:p>
    <w:p w14:paraId="4C921739">
      <w:pPr>
        <w:ind w:left="0" w:leftChars="0" w:firstLine="643" w:firstLineChars="200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（二）严格按标准、规范装修</w:t>
      </w:r>
    </w:p>
    <w:p w14:paraId="16C145E2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1.行政办公用房严格按照自治区和学校有关规定配置，面积、家具配置、装修不得超标准。</w:t>
      </w:r>
    </w:p>
    <w:p w14:paraId="6130DEA8">
      <w:pPr>
        <w:ind w:left="0" w:leftChars="0" w:firstLine="640" w:firstLineChars="200"/>
        <w:rPr>
          <w:rFonts w:hint="eastAsia" w:ascii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>2.不得</w:t>
      </w:r>
      <w:r>
        <w:rPr>
          <w:rFonts w:hint="eastAsia" w:ascii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擅自改变公用房的原始结构，实施改建、扩建、装修、加层、封堵门窗、拆建隔墙等行为。如确有需要，必须办理申报手续，经相关部门联合审批后方可实施。</w:t>
      </w:r>
    </w:p>
    <w:p w14:paraId="2126CB5F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 w:ascii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lang w:val="en-US" w:eastAsia="zh-CN"/>
        </w:rPr>
        <w:t>不得改变建筑外立面。不得占用走廊、阳台、平台、露台、电梯前室等公共空间。</w:t>
      </w:r>
    </w:p>
    <w:p w14:paraId="04FB8786">
      <w:pPr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4.如需进行装修、改造，必须严格按照学校有关文件立项，先立项后施工。</w:t>
      </w:r>
    </w:p>
    <w:p w14:paraId="601C16B5">
      <w:pPr>
        <w:ind w:left="0" w:leftChars="0" w:firstLine="643" w:firstLineChars="200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（三）按时、有序搬迁</w:t>
      </w:r>
    </w:p>
    <w:p w14:paraId="53484EA0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1.你单位须在收到本告知书之日起，一个月内完成搬迁并腾退原用房（如有），装修工作量大的可以延后一个月。特殊情况，未能按时搬迁，应向国资处说明原由，申请延迟搬迁。</w:t>
      </w:r>
    </w:p>
    <w:p w14:paraId="4202E8EA">
      <w:pPr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2.搬迁前，要全面清查本单位办公、教学、科研设备和家具的情况，确定设备和家具的搬迁、调拨、报废和新增明细清单，对搬迁资产进行核对，做到账实相符。</w:t>
      </w:r>
    </w:p>
    <w:p w14:paraId="3BE7F0F5">
      <w:pPr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3.需退还学校的</w:t>
      </w:r>
      <w:r>
        <w:rPr>
          <w:rFonts w:hint="default"/>
          <w:lang w:val="en-US" w:eastAsia="zh-CN"/>
        </w:rPr>
        <w:t>原用房内照明、公共网络通信设备、空调等设施设备和装修应尽量保持现状移交。</w:t>
      </w:r>
    </w:p>
    <w:p w14:paraId="12ECB1A9">
      <w:pPr>
        <w:ind w:left="0" w:leftChars="0" w:firstLine="643" w:firstLineChars="200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（四）做好搬迁后的后续工作</w:t>
      </w:r>
    </w:p>
    <w:p w14:paraId="517AEF20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1.制作房屋使用信息铭牌，及时向国资处报送单位房屋信息（房号、房间名称、房间性质、用途、使用人姓名及联系电话等）。</w:t>
      </w:r>
    </w:p>
    <w:p w14:paraId="15E364BD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2.及时在</w:t>
      </w:r>
      <w:r>
        <w:rPr>
          <w:rFonts w:hint="eastAsia" w:ascii="仿宋_GB2312" w:eastAsia="仿宋_GB2312"/>
          <w:sz w:val="32"/>
          <w:szCs w:val="32"/>
        </w:rPr>
        <w:t>固定资产管理系统</w:t>
      </w:r>
      <w:r>
        <w:rPr>
          <w:rFonts w:hint="eastAsia" w:ascii="仿宋_GB2312"/>
          <w:sz w:val="32"/>
          <w:szCs w:val="32"/>
          <w:lang w:val="en-US" w:eastAsia="zh-CN"/>
        </w:rPr>
        <w:t>登记、修改</w:t>
      </w:r>
      <w:r>
        <w:rPr>
          <w:rFonts w:hint="eastAsia"/>
          <w:lang w:val="en-US" w:eastAsia="zh-CN"/>
        </w:rPr>
        <w:t>设备使用信息。</w:t>
      </w:r>
    </w:p>
    <w:p w14:paraId="1322684D">
      <w:pPr>
        <w:ind w:left="0" w:leftChars="0"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3.定时清查房屋使用情况，不得闲置房屋。闲置超过一年的房屋应交回学校。</w:t>
      </w:r>
    </w:p>
    <w:p w14:paraId="5F0ABBE7">
      <w:pPr>
        <w:ind w:left="0" w:leftChars="0" w:firstLine="643" w:firstLineChars="200"/>
        <w:rPr>
          <w:rFonts w:hint="eastAsia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（五）其他</w:t>
      </w:r>
    </w:p>
    <w:p w14:paraId="2115419C">
      <w:pPr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当学校调整用房规划时，你单位须无条件退回相关用房。</w:t>
      </w:r>
    </w:p>
    <w:p w14:paraId="053DC855">
      <w:pPr>
        <w:ind w:left="0" w:leftChars="0" w:firstLine="0" w:firstLineChars="0"/>
        <w:rPr>
          <w:rFonts w:hint="eastAsia"/>
          <w:lang w:val="en-US" w:eastAsia="zh-CN"/>
        </w:rPr>
      </w:pPr>
    </w:p>
    <w:p w14:paraId="75BD567E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领用单位：</w:t>
      </w:r>
    </w:p>
    <w:p w14:paraId="7A989C26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领用单位负责人（签字）：</w:t>
      </w:r>
    </w:p>
    <w:p w14:paraId="442638EA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领用日期：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66D491"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5CF8BA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5CF8BA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MTlhZDhlOGU1ZTlhNWM0NDY1YmYzMmY5ODkzOTUifQ=="/>
  </w:docVars>
  <w:rsids>
    <w:rsidRoot w:val="7B3B3DE2"/>
    <w:rsid w:val="02990857"/>
    <w:rsid w:val="062415C2"/>
    <w:rsid w:val="068278E5"/>
    <w:rsid w:val="0A886439"/>
    <w:rsid w:val="0AA37142"/>
    <w:rsid w:val="0AB362B6"/>
    <w:rsid w:val="0EA41DAE"/>
    <w:rsid w:val="13A81CB5"/>
    <w:rsid w:val="1492786C"/>
    <w:rsid w:val="1CED3684"/>
    <w:rsid w:val="1FA97406"/>
    <w:rsid w:val="20C55B80"/>
    <w:rsid w:val="29B13055"/>
    <w:rsid w:val="2CB34745"/>
    <w:rsid w:val="2F0D5F8D"/>
    <w:rsid w:val="3D191FF4"/>
    <w:rsid w:val="4ED54251"/>
    <w:rsid w:val="51D05FAF"/>
    <w:rsid w:val="54ED4694"/>
    <w:rsid w:val="5AD60264"/>
    <w:rsid w:val="67F04D26"/>
    <w:rsid w:val="69520951"/>
    <w:rsid w:val="69906421"/>
    <w:rsid w:val="6AC97EC7"/>
    <w:rsid w:val="6DB97DE8"/>
    <w:rsid w:val="6F543E9C"/>
    <w:rsid w:val="703721D9"/>
    <w:rsid w:val="7055150F"/>
    <w:rsid w:val="7B3B3DE2"/>
    <w:rsid w:val="7DB171F3"/>
    <w:rsid w:val="7E5A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60" w:lineRule="exact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eastAsia="宋体"/>
      <w:sz w:val="2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762</Words>
  <Characters>774</Characters>
  <Lines>0</Lines>
  <Paragraphs>0</Paragraphs>
  <TotalTime>152</TotalTime>
  <ScaleCrop>false</ScaleCrop>
  <LinksUpToDate>false</LinksUpToDate>
  <CharactersWithSpaces>799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2023-12-01T06:43:00Z</dcterms:created>
  <dc:creator>阿步</dc:creator>
  <cp:lastModifiedBy>青青子衿</cp:lastModifiedBy>
  <cp:lastPrinted>2023-12-04T00:52:00Z</cp:lastPrinted>
  <dcterms:modified xsi:type="dcterms:W3CDTF">2025-06-20T15:28:39Z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550A7916B9C04B439C6B295120191417_13</vt:lpwstr>
  </property>
  <property fmtid="{D5CDD505-2E9C-101B-9397-08002B2CF9AE}" pid="4" name="KSOTemplateDocerSaveRecord">
    <vt:lpwstr>eyJoZGlkIjoiYjVjMTlhZDhlOGU1ZTlhNWM0NDY1YmYzMmY5ODkzOTUiLCJ1c2VySWQiOiI3NTI2NDYxMTUifQ==</vt:lpwstr>
  </property>
</Properties>
</file>