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b/>
          <w:sz w:val="32"/>
          <w:szCs w:val="32"/>
        </w:rPr>
      </w:pPr>
      <w:r>
        <w:rPr>
          <w:rFonts w:hint="eastAsia" w:ascii="黑体" w:hAnsi="黑体" w:eastAsia="黑体" w:cs="黑体"/>
          <w:b/>
          <w:bCs/>
          <w:sz w:val="32"/>
          <w:szCs w:val="32"/>
          <w:lang w:val="en-US" w:eastAsia="zh-CN"/>
        </w:rPr>
        <w:t>附件1-6</w:t>
      </w:r>
    </w:p>
    <w:p>
      <w:pPr>
        <w:jc w:val="center"/>
        <w:rPr>
          <w:sz w:val="28"/>
          <w:szCs w:val="28"/>
        </w:rPr>
      </w:pPr>
      <w:r>
        <w:rPr>
          <w:rFonts w:hint="eastAsia"/>
          <w:b/>
          <w:sz w:val="28"/>
          <w:szCs w:val="28"/>
        </w:rPr>
        <w:t>关于桂林电子科技大学科研仪器设备采购进口产品的请示（</w:t>
      </w:r>
      <w:r>
        <w:rPr>
          <w:rFonts w:hint="eastAsia"/>
          <w:b/>
          <w:color w:val="FF0000"/>
          <w:sz w:val="28"/>
          <w:szCs w:val="28"/>
        </w:rPr>
        <w:t>模板</w:t>
      </w:r>
      <w:r>
        <w:rPr>
          <w:rFonts w:hint="eastAsia"/>
          <w:b/>
          <w:sz w:val="28"/>
          <w:szCs w:val="28"/>
        </w:rPr>
        <w:t>）</w:t>
      </w:r>
    </w:p>
    <w:p>
      <w:pPr>
        <w:rPr>
          <w:sz w:val="28"/>
          <w:szCs w:val="28"/>
        </w:rPr>
      </w:pPr>
      <w:r>
        <w:rPr>
          <w:rFonts w:hint="eastAsia"/>
          <w:sz w:val="28"/>
          <w:szCs w:val="28"/>
        </w:rPr>
        <w:t>广西壮族自治区财政厅采购监督管理处：</w:t>
      </w:r>
    </w:p>
    <w:p>
      <w:pPr>
        <w:rPr>
          <w:sz w:val="28"/>
          <w:szCs w:val="28"/>
        </w:rPr>
      </w:pPr>
      <w:r>
        <w:rPr>
          <w:rFonts w:hint="eastAsia"/>
          <w:sz w:val="28"/>
          <w:szCs w:val="28"/>
        </w:rPr>
        <w:t>　　我校拟采</w:t>
      </w:r>
      <w:bookmarkStart w:id="0" w:name="_GoBack"/>
      <w:bookmarkEnd w:id="0"/>
      <w:r>
        <w:rPr>
          <w:rFonts w:hint="eastAsia"/>
          <w:sz w:val="28"/>
          <w:szCs w:val="28"/>
        </w:rPr>
        <w:t>购差示扫描量热仪、车载电子系统测量标定和诊断装 置、研究级正置显微镜及高速数字相机，该批设备用于我校机械工程一流学科的平台建设。</w:t>
      </w:r>
    </w:p>
    <w:p>
      <w:pPr>
        <w:ind w:firstLine="540"/>
        <w:rPr>
          <w:sz w:val="28"/>
          <w:szCs w:val="28"/>
        </w:rPr>
      </w:pPr>
      <w:r>
        <w:rPr>
          <w:rFonts w:hint="eastAsia"/>
          <w:sz w:val="28"/>
          <w:szCs w:val="28"/>
        </w:rPr>
        <w:t>目前，国内尚未有同类型或者同精度的产品可以满足实验需求，并且拟采购产品的技术稳定在国内的一些高校和科研院所都有广泛的使用。目前国内其他院校及科研院所使用相同类型设备均为进口设备。</w:t>
      </w:r>
    </w:p>
    <w:p>
      <w:pPr>
        <w:ind w:firstLine="540"/>
        <w:rPr>
          <w:sz w:val="28"/>
          <w:szCs w:val="28"/>
        </w:rPr>
      </w:pPr>
      <w:r>
        <w:rPr>
          <w:rFonts w:hint="eastAsia"/>
          <w:sz w:val="28"/>
          <w:szCs w:val="28"/>
        </w:rPr>
        <w:t>此外，上述设备均经专家论证，符合财政部关于印发《政府采购进口设备产品管理办法》的通知（财库</w:t>
      </w:r>
      <w:r>
        <w:rPr>
          <w:sz w:val="28"/>
          <w:szCs w:val="28"/>
        </w:rPr>
        <w:t>[2007]119</w:t>
      </w:r>
      <w:r>
        <w:rPr>
          <w:rFonts w:hint="eastAsia"/>
          <w:sz w:val="28"/>
          <w:szCs w:val="28"/>
        </w:rPr>
        <w:t>号）规定，因此上述设备拟采购进口产品。</w:t>
      </w:r>
    </w:p>
    <w:p>
      <w:pPr>
        <w:ind w:firstLine="560" w:firstLineChars="200"/>
        <w:rPr>
          <w:sz w:val="28"/>
          <w:szCs w:val="28"/>
        </w:rPr>
      </w:pPr>
      <w:r>
        <w:rPr>
          <w:rFonts w:hint="eastAsia"/>
          <w:sz w:val="28"/>
          <w:szCs w:val="28"/>
        </w:rPr>
        <w:t>特发此函，诚请审批。</w:t>
      </w:r>
    </w:p>
    <w:p>
      <w:pPr>
        <w:rPr>
          <w:sz w:val="28"/>
          <w:szCs w:val="28"/>
        </w:rPr>
      </w:pPr>
      <w:r>
        <w:rPr>
          <w:rFonts w:hint="eastAsia"/>
          <w:sz w:val="28"/>
          <w:szCs w:val="28"/>
        </w:rPr>
        <w:t>　　　　　　　　　　　　　　　　　　　桂林电子科技大学</w:t>
      </w:r>
    </w:p>
    <w:p>
      <w:pPr>
        <w:rPr>
          <w:sz w:val="28"/>
          <w:szCs w:val="28"/>
        </w:rPr>
      </w:pPr>
      <w:r>
        <w:rPr>
          <w:rFonts w:hint="eastAsia"/>
          <w:sz w:val="28"/>
          <w:szCs w:val="28"/>
        </w:rPr>
        <w:t>　　　　　　　　　　　　　　　　　　　2021年6月8日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ViZTQ3NDJjMDkyMzUwODc5YTNjNTA4ZjE4MmY1NzQifQ=="/>
  </w:docVars>
  <w:rsids>
    <w:rsidRoot w:val="001661CD"/>
    <w:rsid w:val="000271AB"/>
    <w:rsid w:val="000E63F4"/>
    <w:rsid w:val="001661CD"/>
    <w:rsid w:val="00335540"/>
    <w:rsid w:val="003B6534"/>
    <w:rsid w:val="00415332"/>
    <w:rsid w:val="005D5CF1"/>
    <w:rsid w:val="005F4A1D"/>
    <w:rsid w:val="007340B9"/>
    <w:rsid w:val="00960BD4"/>
    <w:rsid w:val="00C40933"/>
    <w:rsid w:val="00DA493C"/>
    <w:rsid w:val="00E05ECA"/>
    <w:rsid w:val="00F43A24"/>
    <w:rsid w:val="02681F20"/>
    <w:rsid w:val="28C1082C"/>
    <w:rsid w:val="6386481F"/>
    <w:rsid w:val="7BDE50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kern w:val="2"/>
      <w:sz w:val="18"/>
      <w:szCs w:val="18"/>
    </w:rPr>
  </w:style>
  <w:style w:type="character" w:customStyle="1" w:styleId="7">
    <w:name w:val="页脚 Char"/>
    <w:basedOn w:val="5"/>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295</Words>
  <Characters>308</Characters>
  <Lines>2</Lines>
  <Paragraphs>1</Paragraphs>
  <TotalTime>0</TotalTime>
  <ScaleCrop>false</ScaleCrop>
  <LinksUpToDate>false</LinksUpToDate>
  <CharactersWithSpaces>349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2021-06-03T09:35:00Z</dcterms:created>
  <dc:creator>Administrator</dc:creator>
  <cp:lastModifiedBy>霞</cp:lastModifiedBy>
  <dcterms:modified xsi:type="dcterms:W3CDTF">2022-06-28T08:16:10Z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BD50C829DC5749E9A1AC5FC9051AF605</vt:lpwstr>
  </property>
</Properties>
</file>