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500"/>
        <w:gridCol w:w="1525"/>
        <w:gridCol w:w="1813"/>
        <w:gridCol w:w="1624"/>
        <w:gridCol w:w="16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1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“赋能百家校友企业专项工作”合作意向征集表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入学年份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毕业学院（系）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校友企业名称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在校友企业担任的职务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工作单位所在地（省/市/县（区））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企业所属行业类型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企业经营规模（年营业额）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□2000万元以上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□1000-2000万元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□500-1000万元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□50-500万元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□50万元以下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企业从业人员规模（人）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□2000人以上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□1000-2000人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□500-1000人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□100-500人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□100人以下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□有限责任公司  □股份有限公司 □国有独资公司 □个人独资企业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□合伙企业      □个体工商户   □外商投资企业 □私营企业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服务分类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  <w:tc>
          <w:tcPr>
            <w:tcW w:w="6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人才输送服务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创业辅导服务</w:t>
            </w:r>
          </w:p>
        </w:tc>
        <w:tc>
          <w:tcPr>
            <w:tcW w:w="6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□创业认知提升服务（包括创业导师指导、理论知识指导等）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□创业者沙龙活动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□创业者培训服务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员工培训服务</w:t>
            </w:r>
          </w:p>
        </w:tc>
        <w:tc>
          <w:tcPr>
            <w:tcW w:w="6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□政策法规培训□专业知识培训□学历教育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需要毕业生或实习生专业类型</w:t>
            </w:r>
          </w:p>
        </w:tc>
        <w:tc>
          <w:tcPr>
            <w:tcW w:w="6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□机械类 □电气类 □电子信息类 □计算机类 □设计学类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□工商管理类 □管理科学与工程类□电子商务类 □工业工程类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□经济与贸易类 □中国语言文学类 □外国语言文学类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□数学类 □统计学类 □自动化类 □仪器类 □法学类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□材料类 □物理学类 □环境科学与工程类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□生物医学工程类 □生物工程类 □交通运输类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□土木类 □土建类 □其他类别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技术服务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□搭建技术交流平台（建设行业协会群、相关行业交流平台）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□学校科研团队提供技术支持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其他技术方面合作（请详细描述，可具体到对应学科，可另附页）：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 w:bidi="ar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 w:bidi="ar"/>
              </w:rPr>
              <w:t xml:space="preserve">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宣传服务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□拍摄宣传片：帮助宣传校友企业及产品。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□组织企业参加展览、展示、参观、考察等交流活动。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□宣传企业文化：举办企业文化知识讲座，协助在孵企业树立自身的企业文化。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资源共享服务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□科技创新成果类项目申报咨询服务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□政府部门相关产业政策咨询服务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□协助企业拓宽筹融资方面的渠道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校友企业其他合作意向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□担任新生班级的职业生涯校友导师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□建立校友企业实习基地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□愿意回校参与“优秀校友返校讲座”活动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8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如无上述需求服务类型，校友企业可针对自己企业实际情况对企业发展需求进行描述：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（请详细描述具体需求，可另附页）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wZWM0YTI4OTI4YzQ0M2UyNzBhMWNlNzFiYTU3MDkifQ=="/>
  </w:docVars>
  <w:rsids>
    <w:rsidRoot w:val="6C7542CF"/>
    <w:rsid w:val="6C75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2023-05-30T00:47:00Z</dcterms:created>
  <dc:creator>sonder</dc:creator>
  <cp:lastModifiedBy>sonder</cp:lastModifiedBy>
  <dcterms:modified xsi:type="dcterms:W3CDTF">2023-05-30T00:48:47Z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B94C9D3DD77343828DF1E41A704DBE3C_11</vt:lpwstr>
  </property>
</Properties>
</file>