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40" w:line="360" w:lineRule="auto"/>
        <w:rPr>
          <w:rFonts w:ascii="黑体" w:hAnsi="黑体" w:cs="Arial"/>
          <w:color w:val="000000"/>
          <w:sz w:val="32"/>
          <w:szCs w:val="32"/>
        </w:rPr>
      </w:pPr>
      <w:bookmarkStart w:id="0" w:name="_Toc15249"/>
      <w:r>
        <w:rPr>
          <w:rFonts w:hint="eastAsia" w:cs="Times New Roman"/>
          <w:sz w:val="32"/>
          <w:szCs w:val="32"/>
        </w:rPr>
        <w:t>附件2：</w:t>
      </w:r>
    </w:p>
    <w:p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bookmarkStart w:id="2" w:name="_GoBack"/>
      <w:r>
        <w:rPr>
          <w:rFonts w:hint="eastAsia" w:ascii="宋体" w:hAnsi="宋体" w:eastAsia="宋体"/>
          <w:b/>
          <w:sz w:val="32"/>
          <w:szCs w:val="32"/>
        </w:rPr>
        <w:t>桂林电子科技大学2023年秋季球类联赛</w:t>
      </w:r>
    </w:p>
    <w:p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——新生杯乒乓球赛团队赛报名表</w:t>
      </w:r>
      <w:bookmarkEnd w:id="0"/>
    </w:p>
    <w:bookmarkEnd w:id="2"/>
    <w:tbl>
      <w:tblPr>
        <w:tblStyle w:val="3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669"/>
        <w:gridCol w:w="1627"/>
        <w:gridCol w:w="485"/>
        <w:gridCol w:w="1596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5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负责人</w:t>
            </w:r>
          </w:p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参赛类别（男/女）</w:t>
            </w:r>
          </w:p>
        </w:tc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团队赛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参赛人员学号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color w:val="000000"/>
                <w:szCs w:val="28"/>
              </w:rPr>
              <w:t>一队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color w:val="000000"/>
                <w:szCs w:val="28"/>
              </w:rPr>
              <w:t>二队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Arial"/>
                <w:bCs/>
                <w:color w:val="000000"/>
                <w:szCs w:val="28"/>
              </w:rPr>
            </w:pPr>
          </w:p>
        </w:tc>
      </w:tr>
    </w:tbl>
    <w:p>
      <w:pPr>
        <w:spacing w:line="120" w:lineRule="auto"/>
        <w:ind w:firstLine="482"/>
        <w:jc w:val="left"/>
        <w:rPr>
          <w:rFonts w:ascii="黑体" w:hAnsi="黑体" w:eastAsia="黑体" w:cs="Arial"/>
          <w:b/>
          <w:bCs/>
          <w:color w:val="000000"/>
          <w:szCs w:val="28"/>
        </w:rPr>
      </w:pPr>
    </w:p>
    <w:p>
      <w:pPr>
        <w:spacing w:line="120" w:lineRule="auto"/>
        <w:jc w:val="left"/>
        <w:rPr>
          <w:rFonts w:ascii="黑体" w:hAnsi="黑体" w:eastAsia="黑体" w:cs="Arial"/>
          <w:b/>
          <w:bCs/>
          <w:color w:val="000000"/>
          <w:szCs w:val="28"/>
        </w:rPr>
      </w:pPr>
      <w:bookmarkStart w:id="1" w:name="_Toc31290"/>
      <w:r>
        <w:rPr>
          <w:rFonts w:hint="eastAsia" w:ascii="黑体" w:hAnsi="黑体" w:eastAsia="黑体" w:cs="Arial"/>
          <w:b/>
          <w:bCs/>
          <w:color w:val="000000"/>
          <w:szCs w:val="28"/>
        </w:rPr>
        <w:t>注意：</w:t>
      </w:r>
      <w:bookmarkEnd w:id="1"/>
    </w:p>
    <w:p>
      <w:pPr>
        <w:ind w:firstLine="480"/>
      </w:pPr>
      <w:r>
        <w:rPr>
          <w:rFonts w:hint="eastAsia"/>
        </w:rPr>
        <w:t>1. 以学院为单位报名，团体赛每个学院男、女团最多可各报2个队，每支队伍参赛人员为6至8人，各院领队按照规定格式将文件打包命名，2023年10月10日22:00前发送报名表至电子邮箱：</w:t>
      </w:r>
      <w:r>
        <w:t>2858099942@qq.com</w:t>
      </w:r>
    </w:p>
    <w:p>
      <w:pPr>
        <w:ind w:firstLine="480"/>
        <w:rPr>
          <w:highlight w:val="yellow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表格行数可另行增加，报名表上交之后一律不能修改，请在报名前确定好参赛队员；各队队长请加QQ群：</w:t>
      </w:r>
      <w:r>
        <w:t>857713994</w:t>
      </w:r>
    </w:p>
    <w:p>
      <w:pPr>
        <w:ind w:firstLine="480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领队、教练需要报名为参赛人员方能作为比赛选手参赛。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46A40981"/>
    <w:rsid w:val="46A4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9" w:lineRule="auto"/>
      <w:outlineLvl w:val="0"/>
    </w:pPr>
    <w:rPr>
      <w:rFonts w:ascii="等线" w:hAnsi="等线" w:eastAsia="黑体" w:cs="宋体"/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2023-09-28T07:37:00Z</dcterms:created>
  <dc:creator>^、*Lincoln、Cid</dc:creator>
  <cp:lastModifiedBy>^、*Lincoln、Cid</cp:lastModifiedBy>
  <dcterms:modified xsi:type="dcterms:W3CDTF">2023-09-28T07:41:36Z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BE66739616FA4FA1A90D4F1EED22F21D_11</vt:lpwstr>
  </property>
</Properties>
</file>