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ind w:right="440" w:rightChars="200"/>
        <w:rPr>
          <w:rFonts w:hint="default" w:ascii="Times New Roman" w:hAnsi="Times New Roman" w:eastAsia="楷体" w:cs="Times New Roman"/>
          <w:b/>
          <w:sz w:val="30"/>
          <w:szCs w:val="30"/>
        </w:rPr>
      </w:pPr>
      <w:r>
        <w:rPr>
          <w:rFonts w:hint="eastAsia" w:ascii="Times New Roman" w:hAnsi="Times New Roman" w:eastAsia="楷体" w:cs="Times New Roman"/>
          <w:b/>
          <w:sz w:val="30"/>
          <w:szCs w:val="30"/>
        </w:rPr>
        <w:t>附件</w:t>
      </w:r>
      <w:r>
        <w:rPr>
          <w:rFonts w:hint="eastAsia" w:ascii="Times New Roman" w:hAnsi="Times New Roman" w:eastAsia="楷体" w:cs="Times New Roman"/>
          <w:b/>
          <w:sz w:val="30"/>
          <w:szCs w:val="30"/>
          <w:lang w:val="en-US"/>
        </w:rPr>
        <w:t>3</w:t>
      </w:r>
      <w:r>
        <w:rPr>
          <w:rFonts w:hint="eastAsia" w:ascii="Times New Roman" w:hAnsi="Times New Roman" w:eastAsia="楷体" w:cs="Times New Roman"/>
          <w:b/>
          <w:sz w:val="30"/>
          <w:szCs w:val="30"/>
        </w:rPr>
        <w:t>：</w:t>
      </w:r>
    </w:p>
    <w:p>
      <w:pPr>
        <w:spacing w:beforeLines="0" w:afterLines="0" w:line="586" w:lineRule="exact"/>
        <w:jc w:val="center"/>
        <w:textAlignment w:val="baseline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第十</w:t>
      </w:r>
      <w:r>
        <w:rPr>
          <w:rFonts w:hint="eastAsia" w:ascii="方正小标宋_GBK" w:hAnsi="方正小标宋_GBK" w:eastAsia="方正小标宋_GBK" w:cs="方正小标宋_GBK"/>
          <w:b/>
          <w:sz w:val="44"/>
          <w:szCs w:val="44"/>
          <w:lang w:val="en-US" w:eastAsia="zh-CN"/>
        </w:rPr>
        <w:t>八</w:t>
      </w: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届校园十大歌手大赛赛制</w:t>
      </w:r>
    </w:p>
    <w:p>
      <w:pPr>
        <w:spacing w:beforeLines="0" w:afterLines="0" w:line="586" w:lineRule="exact"/>
        <w:ind w:firstLine="643" w:firstLineChars="200"/>
        <w:textAlignment w:val="baseline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1.海选赛制（进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48</w:t>
      </w:r>
      <w:r>
        <w:rPr>
          <w:rFonts w:hint="eastAsia" w:ascii="楷体" w:hAnsi="楷体" w:eastAsia="楷体" w:cs="楷体"/>
          <w:b/>
          <w:sz w:val="32"/>
          <w:szCs w:val="32"/>
        </w:rPr>
        <w:t>）</w:t>
      </w:r>
    </w:p>
    <w:p>
      <w:pPr>
        <w:spacing w:beforeLines="0" w:afterLines="0" w:line="586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每位选手限时1分钟进行清唱，设5位评委，选手演唱完毕后评委进行评定，认为通过则举牌，认为不通过则不举牌，选手累计获得4个举牌视为通过海选，若为3个则待定，待定选手最后由评委共同商讨判定是否通过海选，最终共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</w:rPr>
        <w:t>名选手晋级。</w:t>
      </w:r>
    </w:p>
    <w:p>
      <w:pPr>
        <w:spacing w:beforeLines="0" w:afterLines="0" w:line="586" w:lineRule="exact"/>
        <w:ind w:firstLine="643" w:firstLineChars="200"/>
        <w:textAlignment w:val="baseline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2.初赛赛制（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70</w:t>
      </w:r>
      <w:r>
        <w:rPr>
          <w:rFonts w:hint="eastAsia" w:ascii="楷体" w:hAnsi="楷体" w:eastAsia="楷体" w:cs="楷体"/>
          <w:b/>
          <w:sz w:val="32"/>
          <w:szCs w:val="32"/>
        </w:rPr>
        <w:t>进30）</w:t>
      </w:r>
    </w:p>
    <w:p>
      <w:pPr>
        <w:spacing w:beforeLines="0" w:afterLines="0" w:line="586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sz w:val="32"/>
          <w:szCs w:val="32"/>
        </w:rPr>
        <w:t>名海选晋级选手与2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名院系推荐选手组成。选手按签到顺序演唱。初赛要求选手自备伴奏，时间为1分30秒以内。演唱结束后由评委打分，分数排名前30名选手晋级复赛，若出现同分情况，则由同分选手清唱PK后由评委决定晋级选手。</w:t>
      </w:r>
    </w:p>
    <w:p>
      <w:pPr>
        <w:spacing w:beforeLines="0" w:afterLines="0" w:line="586" w:lineRule="exact"/>
        <w:ind w:firstLine="643" w:firstLineChars="200"/>
        <w:textAlignment w:val="baseline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3.复赛赛制（30进15）</w:t>
      </w:r>
    </w:p>
    <w:p>
      <w:pPr>
        <w:spacing w:beforeLines="0" w:afterLines="0" w:line="586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复赛要求选手自备1首歌伴奏，时间为3分钟以内。第一轮，选手按抽签顺序演唱，由评委对选手进行打分，得分前12名选手直接进入决赛。若出现同分情况，则由同分选手清唱PK,第二轮，得分前13-20名的选手上台以口述或现场清唱等方式为自己拉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时间限制为30秒</w:t>
      </w:r>
      <w:r>
        <w:rPr>
          <w:rFonts w:hint="eastAsia" w:ascii="仿宋_GB2312" w:hAnsi="仿宋_GB2312" w:eastAsia="仿宋_GB2312" w:cs="仿宋_GB2312"/>
          <w:sz w:val="32"/>
          <w:szCs w:val="32"/>
        </w:rPr>
        <w:t>，由评委复活3名选手晋级到决赛。</w:t>
      </w:r>
    </w:p>
    <w:p>
      <w:pPr>
        <w:spacing w:beforeLines="0" w:afterLines="0" w:line="586" w:lineRule="exact"/>
        <w:ind w:firstLine="643" w:firstLineChars="200"/>
        <w:textAlignment w:val="baseline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/>
          <w:sz w:val="32"/>
          <w:szCs w:val="32"/>
        </w:rPr>
        <w:t>4.决赛赛制（15进10 ，排名前3进行冠军争夺赛）</w:t>
      </w:r>
    </w:p>
    <w:p>
      <w:pPr>
        <w:spacing w:beforeLines="0" w:afterLines="0" w:line="586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选手自备2首伴奏，时间为5分钟以内，在演出过程中加入其他元素或形式（如伴舞、情景表演、道具、舞美设计等）丰富舞台效果。</w:t>
      </w:r>
    </w:p>
    <w:p>
      <w:pPr>
        <w:spacing w:beforeLines="0" w:afterLines="0" w:line="586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第一轮为15进10，选手按抽签顺序演唱，由评委对选手进行打分，分数排名前10的选手为本届的十大歌手，排名前3名的选手进入第二轮。</w:t>
      </w:r>
    </w:p>
    <w:p>
      <w:pPr>
        <w:spacing w:beforeLines="0" w:afterLines="0" w:line="586" w:lineRule="exact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第二轮为冠军争夺赛。排名前3的选手按照第一轮的顺序进行演唱，演唱结束后由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评委根据选手的个人演唱表现打分，根据分数高低确定冠军、亚军、季军。</w:t>
      </w:r>
    </w:p>
    <w:p>
      <w:pPr>
        <w:spacing w:beforeLines="0" w:afterLines="0" w:line="360" w:lineRule="auto"/>
        <w:ind w:right="440" w:rightChars="200"/>
        <w:rPr>
          <w:rFonts w:hint="default" w:ascii="Times New Roman" w:hAnsi="Times New Roman" w:eastAsia="楷体" w:cs="Times New Roman"/>
          <w:b/>
          <w:sz w:val="30"/>
          <w:szCs w:val="30"/>
        </w:rPr>
      </w:pP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roxy 9">
    <w:panose1 w:val="00000400000000000000"/>
    <w:charset w:val="00"/>
    <w:family w:val="auto"/>
    <w:pitch w:val="default"/>
    <w:sig w:usb0="80000023" w:usb1="00000000" w:usb2="00000000" w:usb3="00000000" w:csb0="000001FF" w:csb1="00000000"/>
  </w:font>
  <w:font w:name="Pristina">
    <w:panose1 w:val="03060402040406080204"/>
    <w:charset w:val="00"/>
    <w:family w:val="auto"/>
    <w:pitch w:val="default"/>
    <w:sig w:usb0="00000003" w:usb1="00000000" w:usb2="00000000" w:usb3="00000000" w:csb0="20000001" w:csb1="00000000"/>
  </w:font>
  <w:font w:name="Rockwell Extra Bold">
    <w:panose1 w:val="02060903040505020403"/>
    <w:charset w:val="00"/>
    <w:family w:val="auto"/>
    <w:pitch w:val="default"/>
    <w:sig w:usb0="00000003" w:usb1="00000000" w:usb2="00000000" w:usb3="00000000" w:csb0="20000001" w:csb1="0000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">
    <w:panose1 w:val="00000000000000000000"/>
    <w:charset w:val="00"/>
    <w:family w:val="auto"/>
    <w:pitch w:val="default"/>
    <w:sig w:usb0="A00002FF" w:usb1="0000000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N2E4ZDgxZTMzMmYxN2VmOGZhMTVhZDFjZWRhMDkifQ=="/>
  </w:docVars>
  <w:rsids>
    <w:rsidRoot w:val="00172A27"/>
    <w:rsid w:val="16D87BA8"/>
    <w:rsid w:val="67630103"/>
    <w:rsid w:val="7B61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spacing w:beforeLines="0" w:afterLines="0"/>
    </w:pPr>
    <w:rPr>
      <w:rFonts w:hint="eastAsia"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beforeLines="0" w:afterLines="0"/>
    </w:pPr>
    <w:rPr>
      <w:rFonts w:hint="eastAsi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2021-10-05T07:59:00Z</dcterms:created>
  <dc:creator>折木八幡desu</dc:creator>
  <cp:lastModifiedBy>旷野</cp:lastModifiedBy>
  <dcterms:modified xsi:type="dcterms:W3CDTF">2023-10-07T09:51:18Z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15BBF56F8E66440CBFA690456FC6CBA0</vt:lpwstr>
  </property>
</Properties>
</file>