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9" w:line="198" w:lineRule="auto"/>
        <w:ind w:left="1226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科大讯飞 2025 届秋季校园招聘-招聘简章</w:t>
      </w:r>
    </w:p>
    <w:p>
      <w:pPr>
        <w:pStyle w:val="2"/>
        <w:spacing w:before="217" w:line="193" w:lineRule="auto"/>
        <w:ind w:left="21"/>
        <w:outlineLvl w:val="1"/>
      </w:pPr>
      <w:r>
        <w:rPr>
          <w:b/>
          <w:bCs/>
          <w:color w:val="3E3E3E"/>
          <w:spacing w:val="-2"/>
        </w:rPr>
        <w:t>一、企业简介</w:t>
      </w:r>
    </w:p>
    <w:p>
      <w:pPr>
        <w:pStyle w:val="2"/>
        <w:spacing w:before="294" w:line="362" w:lineRule="auto"/>
        <w:ind w:left="16" w:right="15" w:firstLine="481"/>
      </w:pPr>
      <w:r>
        <w:rPr>
          <w:color w:val="3E3E3E"/>
          <w:spacing w:val="-1"/>
        </w:rPr>
        <w:t>科大讯飞股份有限公司成立于 1999 年，是亚太地区知名的智能语音和人</w:t>
      </w:r>
      <w:r>
        <w:rPr>
          <w:color w:val="3E3E3E"/>
          <w:spacing w:val="3"/>
        </w:rPr>
        <w:t xml:space="preserve">   </w:t>
      </w:r>
      <w:r>
        <w:rPr>
          <w:color w:val="3E3E3E"/>
          <w:spacing w:val="-2"/>
        </w:rPr>
        <w:t>工智能上市企业。自成立以来， 一直从事智能语音、计算机视觉、自</w:t>
      </w:r>
      <w:r>
        <w:rPr>
          <w:color w:val="3E3E3E"/>
          <w:spacing w:val="-3"/>
        </w:rPr>
        <w:t>然语言处</w:t>
      </w:r>
      <w:r>
        <w:rPr>
          <w:color w:val="3E3E3E"/>
        </w:rPr>
        <w:t xml:space="preserve">   理、认知智能等人工智能核心技术研究并保持国际前沿水平。科大讯飞积</w:t>
      </w:r>
      <w:r>
        <w:rPr>
          <w:color w:val="3E3E3E"/>
          <w:spacing w:val="-1"/>
        </w:rPr>
        <w:t>极推</w:t>
      </w:r>
      <w:r>
        <w:rPr>
          <w:color w:val="3E3E3E"/>
        </w:rPr>
        <w:t xml:space="preserve">   动人工智能源头核心技术研发和产业化落地，致力于“让机器能听会说</w:t>
      </w:r>
      <w:r>
        <w:rPr>
          <w:color w:val="3E3E3E"/>
          <w:spacing w:val="-1"/>
        </w:rPr>
        <w:t>，能理</w:t>
      </w:r>
      <w:r>
        <w:rPr>
          <w:color w:val="3E3E3E"/>
        </w:rPr>
        <w:t xml:space="preserve">   解会思考，用人工智能建设美好世界”。2008 年公</w:t>
      </w:r>
      <w:r>
        <w:rPr>
          <w:color w:val="3E3E3E"/>
          <w:spacing w:val="-1"/>
        </w:rPr>
        <w:t>司在深圳证券交易所挂牌上</w:t>
      </w:r>
      <w:r>
        <w:rPr>
          <w:color w:val="3E3E3E"/>
        </w:rPr>
        <w:t xml:space="preserve"> </w:t>
      </w:r>
      <w:r>
        <w:rPr>
          <w:color w:val="3E3E3E"/>
          <w:spacing w:val="-5"/>
        </w:rPr>
        <w:t>市（股票代码： 002230</w:t>
      </w:r>
      <w:r>
        <w:rPr>
          <w:color w:val="3E3E3E"/>
          <w:spacing w:val="-1"/>
        </w:rPr>
        <w:t>），</w:t>
      </w:r>
      <w:r>
        <w:rPr>
          <w:color w:val="3E3E3E"/>
          <w:spacing w:val="-5"/>
        </w:rPr>
        <w:t>当前市值超过</w:t>
      </w:r>
      <w:r>
        <w:rPr>
          <w:color w:val="3E3E3E"/>
          <w:spacing w:val="19"/>
        </w:rPr>
        <w:t xml:space="preserve"> </w:t>
      </w:r>
      <w:r>
        <w:rPr>
          <w:color w:val="3E3E3E"/>
          <w:spacing w:val="-5"/>
        </w:rPr>
        <w:t>1000 亿元。</w:t>
      </w:r>
    </w:p>
    <w:p>
      <w:pPr>
        <w:pStyle w:val="2"/>
        <w:spacing w:before="13" w:line="363" w:lineRule="auto"/>
        <w:ind w:left="17" w:right="159" w:firstLine="479"/>
      </w:pPr>
      <w:r>
        <w:rPr>
          <w:color w:val="3E3E3E"/>
        </w:rPr>
        <w:t>作为中国人工智能“国家队”，科大讯飞承建了中国唯一的认知</w:t>
      </w:r>
      <w:r>
        <w:rPr>
          <w:color w:val="3E3E3E"/>
          <w:spacing w:val="-1"/>
        </w:rPr>
        <w:t>智能全国</w:t>
      </w:r>
      <w:r>
        <w:rPr>
          <w:color w:val="3E3E3E"/>
        </w:rPr>
        <w:t xml:space="preserve"> 重点实验室和语音及语言信息处理国家工程研究中心，同时是中国</w:t>
      </w:r>
      <w:r>
        <w:rPr>
          <w:color w:val="3E3E3E"/>
          <w:spacing w:val="-1"/>
        </w:rPr>
        <w:t>语音产业联</w:t>
      </w:r>
      <w:r>
        <w:rPr>
          <w:color w:val="3E3E3E"/>
        </w:rPr>
        <w:t xml:space="preserve"> 盟理事长单位、中科院人工智能产学研创新联盟理事长单位、长三</w:t>
      </w:r>
      <w:r>
        <w:rPr>
          <w:color w:val="3E3E3E"/>
          <w:spacing w:val="-1"/>
        </w:rPr>
        <w:t>角人工智能</w:t>
      </w:r>
      <w:r>
        <w:rPr>
          <w:color w:val="3E3E3E"/>
        </w:rPr>
        <w:t xml:space="preserve"> </w:t>
      </w:r>
      <w:r>
        <w:rPr>
          <w:color w:val="3E3E3E"/>
          <w:spacing w:val="-5"/>
        </w:rPr>
        <w:t>产业链联盟理事长单位。</w:t>
      </w:r>
    </w:p>
    <w:p>
      <w:pPr>
        <w:pStyle w:val="2"/>
        <w:spacing w:before="10" w:line="362" w:lineRule="auto"/>
        <w:ind w:left="17" w:right="159" w:firstLine="479"/>
      </w:pPr>
      <w:r>
        <w:rPr>
          <w:color w:val="3E3E3E"/>
        </w:rPr>
        <w:t>科大讯飞坚持“平台+赛道”的发展战略。基于人工智能核心技</w:t>
      </w:r>
      <w:r>
        <w:rPr>
          <w:color w:val="3E3E3E"/>
          <w:spacing w:val="-1"/>
        </w:rPr>
        <w:t>术，科大</w:t>
      </w:r>
      <w:r>
        <w:rPr>
          <w:color w:val="3E3E3E"/>
        </w:rPr>
        <w:t xml:space="preserve">  讯飞多年来持续赋能教育、医疗、金融、汽车、城市、运营商、工</w:t>
      </w:r>
      <w:r>
        <w:rPr>
          <w:color w:val="3E3E3E"/>
          <w:spacing w:val="-1"/>
        </w:rPr>
        <w:t>业等行业赛</w:t>
      </w:r>
      <w:r>
        <w:rPr>
          <w:color w:val="3E3E3E"/>
        </w:rPr>
        <w:t xml:space="preserve"> 道并取得广泛成效，持续助力民生和产业高质量发展。在平台生态</w:t>
      </w:r>
      <w:r>
        <w:rPr>
          <w:color w:val="3E3E3E"/>
          <w:spacing w:val="-1"/>
        </w:rPr>
        <w:t>方面，截至</w:t>
      </w:r>
      <w:r>
        <w:rPr>
          <w:color w:val="3E3E3E"/>
        </w:rPr>
        <w:t xml:space="preserve"> </w:t>
      </w:r>
      <w:r>
        <w:rPr>
          <w:color w:val="3E3E3E"/>
          <w:spacing w:val="-4"/>
        </w:rPr>
        <w:t>2024 年 5 月 31</w:t>
      </w:r>
      <w:r>
        <w:rPr>
          <w:color w:val="3E3E3E"/>
          <w:spacing w:val="27"/>
          <w:w w:val="101"/>
        </w:rPr>
        <w:t xml:space="preserve"> </w:t>
      </w:r>
      <w:r>
        <w:rPr>
          <w:color w:val="3E3E3E"/>
          <w:spacing w:val="-4"/>
        </w:rPr>
        <w:t xml:space="preserve">日， 讯飞开放平台已开放 </w:t>
      </w:r>
      <w:r>
        <w:rPr>
          <w:color w:val="3E3E3E"/>
          <w:spacing w:val="-5"/>
        </w:rPr>
        <w:t>707 项 AI 产品及能力，聚集超过</w:t>
      </w:r>
    </w:p>
    <w:p>
      <w:pPr>
        <w:pStyle w:val="2"/>
        <w:spacing w:before="10" w:line="362" w:lineRule="auto"/>
        <w:ind w:left="17" w:right="114" w:firstLine="10"/>
      </w:pPr>
      <w:r>
        <w:rPr>
          <w:color w:val="3E3E3E"/>
          <w:spacing w:val="-3"/>
        </w:rPr>
        <w:t>683.1 万开发者团队， 总应用数超过 240.5 万，累计覆盖终端设备数超过 40.5</w:t>
      </w:r>
      <w:r>
        <w:rPr>
          <w:color w:val="3E3E3E"/>
          <w:spacing w:val="9"/>
        </w:rPr>
        <w:t xml:space="preserve"> </w:t>
      </w:r>
      <w:r>
        <w:rPr>
          <w:color w:val="3E3E3E"/>
          <w:spacing w:val="-3"/>
        </w:rPr>
        <w:t>亿， AI 大学堂学员总量达到 77.9 万，链接超过 500 万生态伙伴，以</w:t>
      </w:r>
      <w:r>
        <w:rPr>
          <w:color w:val="3E3E3E"/>
          <w:spacing w:val="-4"/>
        </w:rPr>
        <w:t>科大讯飞</w:t>
      </w:r>
      <w:r>
        <w:rPr>
          <w:color w:val="3E3E3E"/>
        </w:rPr>
        <w:t xml:space="preserve"> </w:t>
      </w:r>
      <w:r>
        <w:rPr>
          <w:color w:val="3E3E3E"/>
          <w:spacing w:val="-3"/>
        </w:rPr>
        <w:t>为中心的人工智能产业生态持续构建。</w:t>
      </w:r>
    </w:p>
    <w:p>
      <w:pPr>
        <w:pStyle w:val="2"/>
        <w:spacing w:before="9" w:line="362" w:lineRule="auto"/>
        <w:ind w:left="19" w:right="159" w:firstLine="489"/>
        <w:jc w:val="both"/>
      </w:pPr>
      <w:r>
        <w:rPr>
          <w:color w:val="3E3E3E"/>
          <w:spacing w:val="-1"/>
        </w:rPr>
        <w:t>2023 年 5 月首次发布并持续升级的讯飞星火</w:t>
      </w:r>
      <w:r>
        <w:rPr>
          <w:color w:val="3E3E3E"/>
          <w:spacing w:val="-2"/>
        </w:rPr>
        <w:t>大模型被《麻省理工科技商</w:t>
      </w:r>
      <w:r>
        <w:rPr>
          <w:color w:val="3E3E3E"/>
        </w:rPr>
        <w:t xml:space="preserve">  业评论》等国内外权威机构评为中国最聪明的大模型、中国综合</w:t>
      </w:r>
      <w:r>
        <w:rPr>
          <w:color w:val="3E3E3E"/>
          <w:spacing w:val="-1"/>
        </w:rPr>
        <w:t>能力排名第一</w:t>
      </w:r>
      <w:r>
        <w:rPr>
          <w:color w:val="3E3E3E"/>
        </w:rPr>
        <w:t xml:space="preserve"> </w:t>
      </w:r>
      <w:r>
        <w:rPr>
          <w:color w:val="3E3E3E"/>
          <w:spacing w:val="-5"/>
        </w:rPr>
        <w:t>的大模型， 2024 年 1 月 30</w:t>
      </w:r>
      <w:r>
        <w:rPr>
          <w:color w:val="3E3E3E"/>
          <w:spacing w:val="27"/>
        </w:rPr>
        <w:t xml:space="preserve"> </w:t>
      </w:r>
      <w:r>
        <w:rPr>
          <w:color w:val="3E3E3E"/>
          <w:spacing w:val="-5"/>
        </w:rPr>
        <w:t>日最新升级</w:t>
      </w:r>
      <w:r>
        <w:rPr>
          <w:color w:val="3E3E3E"/>
          <w:spacing w:val="-6"/>
        </w:rPr>
        <w:t>的讯飞星火大模型 V3.5， 是首个基于</w:t>
      </w:r>
    </w:p>
    <w:p>
      <w:pPr>
        <w:spacing w:line="362" w:lineRule="auto"/>
        <w:sectPr>
          <w:pgSz w:w="11907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222" w:line="362" w:lineRule="auto"/>
        <w:ind w:left="17" w:right="308"/>
      </w:pPr>
      <w:r>
        <w:rPr>
          <w:color w:val="3E3E3E"/>
        </w:rPr>
        <w:t>全国产算力平台“飞星一号”训练的全民开放大模型，在语言理</w:t>
      </w:r>
      <w:r>
        <w:rPr>
          <w:color w:val="3E3E3E"/>
          <w:spacing w:val="-1"/>
        </w:rPr>
        <w:t>解、数学能</w:t>
      </w:r>
      <w:r>
        <w:rPr>
          <w:color w:val="3E3E3E"/>
        </w:rPr>
        <w:t xml:space="preserve">   力、语音交互能力上已超过 GPT-4 </w:t>
      </w:r>
      <w:r>
        <w:rPr>
          <w:color w:val="3E3E3E"/>
          <w:spacing w:val="-1"/>
        </w:rPr>
        <w:t>Turbo，综合能力逼近 GPT-4 Turbo，持</w:t>
      </w:r>
      <w:r>
        <w:rPr>
          <w:color w:val="3E3E3E"/>
        </w:rPr>
        <w:t xml:space="preserve"> </w:t>
      </w:r>
      <w:r>
        <w:rPr>
          <w:color w:val="3E3E3E"/>
          <w:spacing w:val="-6"/>
        </w:rPr>
        <w:t>续赋能千行百业。</w:t>
      </w:r>
    </w:p>
    <w:p>
      <w:pPr>
        <w:pStyle w:val="2"/>
        <w:spacing w:before="8" w:line="195" w:lineRule="auto"/>
        <w:ind w:left="21"/>
        <w:outlineLvl w:val="1"/>
      </w:pPr>
      <w:r>
        <w:rPr>
          <w:b/>
          <w:bCs/>
          <w:color w:val="3E3E3E"/>
          <w:spacing w:val="-2"/>
        </w:rPr>
        <w:t>二、招聘对象</w:t>
      </w:r>
    </w:p>
    <w:p>
      <w:pPr>
        <w:pStyle w:val="2"/>
        <w:spacing w:before="290" w:line="359" w:lineRule="auto"/>
        <w:ind w:left="530" w:right="794" w:hanging="22"/>
      </w:pPr>
      <w:r>
        <w:rPr>
          <w:color w:val="3E3E3E"/>
          <w:spacing w:val="-5"/>
        </w:rPr>
        <w:t>2025 届毕业生，毕业时间为 2024 年 9 月  1</w:t>
      </w:r>
      <w:r>
        <w:rPr>
          <w:color w:val="3E3E3E"/>
          <w:spacing w:val="44"/>
        </w:rPr>
        <w:t xml:space="preserve"> </w:t>
      </w:r>
      <w:r>
        <w:rPr>
          <w:color w:val="3E3E3E"/>
          <w:spacing w:val="-5"/>
        </w:rPr>
        <w:t>日-2025 年 8 月 31</w:t>
      </w:r>
      <w:r>
        <w:rPr>
          <w:color w:val="3E3E3E"/>
          <w:spacing w:val="24"/>
        </w:rPr>
        <w:t xml:space="preserve"> </w:t>
      </w:r>
      <w:r>
        <w:rPr>
          <w:color w:val="3E3E3E"/>
          <w:spacing w:val="-5"/>
        </w:rPr>
        <w:t>日</w:t>
      </w:r>
      <w:r>
        <w:rPr>
          <w:color w:val="3E3E3E"/>
        </w:rPr>
        <w:t xml:space="preserve"> </w:t>
      </w:r>
      <w:r>
        <w:rPr>
          <w:color w:val="3E3E3E"/>
          <w:spacing w:val="-3"/>
        </w:rPr>
        <w:t>（中国大陆以毕业证为准，中国港澳台及海外地区以学位证为准）</w:t>
      </w:r>
    </w:p>
    <w:p>
      <w:pPr>
        <w:pStyle w:val="2"/>
        <w:spacing w:before="17" w:line="194" w:lineRule="auto"/>
        <w:ind w:left="21"/>
        <w:outlineLvl w:val="1"/>
      </w:pPr>
      <w:r>
        <w:rPr>
          <w:b/>
          <w:bCs/>
          <w:color w:val="3E3E3E"/>
          <w:spacing w:val="-2"/>
        </w:rPr>
        <w:t>三、招聘岗位</w:t>
      </w:r>
    </w:p>
    <w:p>
      <w:pPr>
        <w:spacing w:line="77" w:lineRule="exact"/>
      </w:pPr>
    </w:p>
    <w:tbl>
      <w:tblPr>
        <w:tblStyle w:val="6"/>
        <w:tblW w:w="8386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3795"/>
        <w:gridCol w:w="3005"/>
      </w:tblGrid>
      <w:tr>
        <w:trPr>
          <w:trHeight w:val="325" w:hRule="atLeast"/>
        </w:trPr>
        <w:tc>
          <w:tcPr>
            <w:tcW w:w="1586" w:type="dxa"/>
            <w:shd w:val="clear" w:color="auto" w:fill="9BC2E6"/>
            <w:vAlign w:val="top"/>
          </w:tcPr>
          <w:p>
            <w:pPr>
              <w:pStyle w:val="7"/>
              <w:spacing w:before="85" w:line="178" w:lineRule="auto"/>
              <w:ind w:left="607"/>
            </w:pPr>
            <w:r>
              <w:rPr>
                <w:spacing w:val="-1"/>
              </w:rPr>
              <w:t>类别</w:t>
            </w:r>
          </w:p>
        </w:tc>
        <w:tc>
          <w:tcPr>
            <w:tcW w:w="3795" w:type="dxa"/>
            <w:shd w:val="clear" w:color="auto" w:fill="9BC2E6"/>
            <w:vAlign w:val="top"/>
          </w:tcPr>
          <w:p>
            <w:pPr>
              <w:pStyle w:val="7"/>
              <w:spacing w:before="85" w:line="178" w:lineRule="auto"/>
              <w:ind w:left="1530"/>
            </w:pPr>
            <w:r>
              <w:rPr>
                <w:spacing w:val="-1"/>
              </w:rPr>
              <w:t>职位名称</w:t>
            </w:r>
          </w:p>
        </w:tc>
        <w:tc>
          <w:tcPr>
            <w:tcW w:w="3005" w:type="dxa"/>
            <w:shd w:val="clear" w:color="auto" w:fill="9BC2E6"/>
            <w:vAlign w:val="top"/>
          </w:tcPr>
          <w:p>
            <w:pPr>
              <w:pStyle w:val="7"/>
              <w:spacing w:before="85" w:line="178" w:lineRule="auto"/>
              <w:ind w:left="1153"/>
            </w:pPr>
            <w:r>
              <w:rPr>
                <w:spacing w:val="-4"/>
              </w:rPr>
              <w:t>岗位地点</w:t>
            </w:r>
          </w:p>
        </w:tc>
      </w:tr>
      <w:tr>
        <w:trPr>
          <w:trHeight w:val="941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335"/>
            </w:pPr>
            <w:r>
              <w:rPr>
                <w:spacing w:val="-1"/>
              </w:rPr>
              <w:t>研究算法类</w:t>
            </w:r>
          </w:p>
        </w:tc>
        <w:tc>
          <w:tcPr>
            <w:tcW w:w="379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94" w:lineRule="auto"/>
              <w:ind w:left="388"/>
            </w:pPr>
            <w:r>
              <w:rPr>
                <w:spacing w:val="-1"/>
              </w:rPr>
              <w:t>AI 研究算法工程师-自然语言处理方向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9" w:line="194" w:lineRule="auto"/>
              <w:ind w:left="146"/>
            </w:pPr>
            <w:r>
              <w:rPr>
                <w:spacing w:val="-1"/>
              </w:rPr>
              <w:t>北京市、长春市、哈尔滨市、合肥</w:t>
            </w:r>
          </w:p>
          <w:p>
            <w:pPr>
              <w:pStyle w:val="7"/>
              <w:spacing w:before="63" w:line="194" w:lineRule="auto"/>
              <w:ind w:left="149"/>
            </w:pPr>
            <w:r>
              <w:rPr>
                <w:spacing w:val="-1"/>
              </w:rPr>
              <w:t>市、武汉市、长沙市、广州市、西</w:t>
            </w:r>
          </w:p>
          <w:p>
            <w:pPr>
              <w:pStyle w:val="7"/>
              <w:spacing w:before="61" w:line="177" w:lineRule="auto"/>
              <w:ind w:left="1318"/>
            </w:pPr>
            <w:r>
              <w:rPr>
                <w:spacing w:val="-1"/>
              </w:rPr>
              <w:t>安市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78" w:line="177" w:lineRule="auto"/>
              <w:ind w:left="477"/>
            </w:pPr>
            <w:r>
              <w:rPr>
                <w:spacing w:val="-1"/>
              </w:rPr>
              <w:t>AI 研究算法工程师-计算机视觉方向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8" w:line="177" w:lineRule="auto"/>
              <w:ind w:left="506"/>
            </w:pPr>
            <w:r>
              <w:rPr>
                <w:spacing w:val="-1"/>
              </w:rPr>
              <w:t>苏州市、合肥市、广州市</w:t>
            </w:r>
          </w:p>
        </w:tc>
      </w:tr>
      <w:tr>
        <w:trPr>
          <w:trHeight w:val="627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234" w:line="194" w:lineRule="auto"/>
              <w:ind w:left="568"/>
            </w:pPr>
            <w:r>
              <w:rPr>
                <w:spacing w:val="-1"/>
              </w:rPr>
              <w:t>AI 研究算法工程师-智能语音方向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9" w:line="209" w:lineRule="auto"/>
              <w:ind w:left="1049" w:right="234" w:hanging="810"/>
            </w:pPr>
            <w:r>
              <w:rPr>
                <w:spacing w:val="-1"/>
              </w:rPr>
              <w:t>上海市、苏州市、合肥市、三亚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市、西安市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2" w:line="175" w:lineRule="auto"/>
              <w:ind w:left="117"/>
            </w:pPr>
            <w:r>
              <w:rPr>
                <w:spacing w:val="-1"/>
              </w:rPr>
              <w:t>AI 研究算法工程师-深度学习框架和平台方向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2" w:line="175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627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1" w:line="208" w:lineRule="auto"/>
              <w:ind w:left="1812" w:right="138" w:hanging="1676"/>
            </w:pPr>
            <w:r>
              <w:rPr>
                <w:spacing w:val="-1"/>
              </w:rPr>
              <w:t>AI 研究算法工程师—视觉/激光 slam 算</w:t>
            </w:r>
            <w:r>
              <w:rPr>
                <w:spacing w:val="-2"/>
              </w:rPr>
              <w:t>法方</w:t>
            </w:r>
            <w:r>
              <w:t xml:space="preserve"> 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237" w:line="194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2" w:line="174" w:lineRule="auto"/>
              <w:ind w:left="508"/>
            </w:pPr>
            <w:r>
              <w:rPr>
                <w:spacing w:val="-1"/>
              </w:rPr>
              <w:t>AI 研究算法工程师—规划控制方向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2" w:line="174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5" w:line="173" w:lineRule="auto"/>
              <w:ind w:left="568"/>
            </w:pPr>
            <w:r>
              <w:rPr>
                <w:spacing w:val="-1"/>
              </w:rPr>
              <w:t>AI 研究算法工程师-运动控制方向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5" w:line="173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5"/>
            </w:pPr>
            <w:r>
              <w:rPr>
                <w:spacing w:val="-1"/>
              </w:rPr>
              <w:t>研发类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3" w:line="173" w:lineRule="auto"/>
              <w:ind w:left="1252"/>
            </w:pPr>
            <w:r>
              <w:rPr>
                <w:spacing w:val="-1"/>
              </w:rPr>
              <w:t>C++开发工程师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3" w:line="173" w:lineRule="auto"/>
              <w:ind w:left="867"/>
            </w:pPr>
            <w:r>
              <w:rPr>
                <w:spacing w:val="-1"/>
              </w:rPr>
              <w:t>合肥市、武汉市</w:t>
            </w:r>
          </w:p>
        </w:tc>
      </w:tr>
      <w:tr>
        <w:trPr>
          <w:trHeight w:val="627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239" w:line="194" w:lineRule="auto"/>
              <w:ind w:left="1233"/>
            </w:pPr>
            <w:r>
              <w:rPr>
                <w:spacing w:val="-2"/>
              </w:rPr>
              <w:t>Java 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207" w:lineRule="auto"/>
              <w:ind w:left="689" w:right="234" w:hanging="452"/>
            </w:pPr>
            <w:r>
              <w:rPr>
                <w:spacing w:val="-1"/>
              </w:rPr>
              <w:t>北京市、上海市、合肥市、武汉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市、广州市、成都市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6" w:line="172" w:lineRule="auto"/>
              <w:ind w:left="779"/>
            </w:pPr>
            <w:r>
              <w:rPr>
                <w:spacing w:val="-1"/>
              </w:rPr>
              <w:t>移动端开发工程师-Android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6" w:line="172" w:lineRule="auto"/>
              <w:ind w:left="507"/>
            </w:pPr>
            <w:r>
              <w:rPr>
                <w:spacing w:val="-1"/>
              </w:rPr>
              <w:t>合肥市、武汉市、成都市</w:t>
            </w:r>
          </w:p>
        </w:tc>
      </w:tr>
      <w:tr>
        <w:trPr>
          <w:trHeight w:val="315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1" w:lineRule="auto"/>
              <w:ind w:left="980"/>
            </w:pPr>
            <w:r>
              <w:rPr>
                <w:spacing w:val="-1"/>
              </w:rPr>
              <w:t>移动端开发工程师-iOS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1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5" w:line="171" w:lineRule="auto"/>
              <w:ind w:left="1262"/>
            </w:pPr>
            <w:r>
              <w:rPr>
                <w:spacing w:val="-1"/>
              </w:rPr>
              <w:t>前端开发工程师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5" w:line="171" w:lineRule="auto"/>
              <w:ind w:left="867"/>
            </w:pPr>
            <w:r>
              <w:rPr>
                <w:spacing w:val="-1"/>
              </w:rPr>
              <w:t>合肥市、武汉市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70" w:lineRule="auto"/>
              <w:ind w:left="1170"/>
            </w:pPr>
            <w:r>
              <w:rPr>
                <w:spacing w:val="-1"/>
              </w:rPr>
              <w:t>嵌入式开发工程师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70" w:lineRule="auto"/>
              <w:ind w:left="506"/>
            </w:pPr>
            <w:r>
              <w:rPr>
                <w:spacing w:val="-1"/>
              </w:rPr>
              <w:t>苏州市、合肥市、深圳市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7" w:line="170" w:lineRule="auto"/>
              <w:ind w:left="1258"/>
            </w:pPr>
            <w:r>
              <w:rPr>
                <w:spacing w:val="-1"/>
              </w:rPr>
              <w:t>硬件开发工程师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7" w:line="170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8" w:line="169" w:lineRule="auto"/>
              <w:ind w:left="1078"/>
            </w:pPr>
            <w:r>
              <w:rPr>
                <w:spacing w:val="-1"/>
              </w:rPr>
              <w:t>硬件结构设计工程师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8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0" w:line="169" w:lineRule="auto"/>
              <w:ind w:left="1258"/>
            </w:pPr>
            <w:r>
              <w:rPr>
                <w:spacing w:val="-1"/>
              </w:rPr>
              <w:t>质量管理工程师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0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8" w:line="169" w:lineRule="auto"/>
              <w:ind w:left="860"/>
            </w:pPr>
            <w:r>
              <w:rPr>
                <w:spacing w:val="-1"/>
              </w:rPr>
              <w:t>安全管理工程师-合规方向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8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8" w:line="169" w:lineRule="auto"/>
              <w:ind w:left="860"/>
            </w:pPr>
            <w:r>
              <w:rPr>
                <w:spacing w:val="-1"/>
              </w:rPr>
              <w:t>安全技术工程师-攻防方向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8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Align w:val="top"/>
          </w:tcPr>
          <w:p>
            <w:pPr>
              <w:pStyle w:val="7"/>
              <w:spacing w:before="91" w:line="168" w:lineRule="auto"/>
              <w:ind w:left="402"/>
            </w:pPr>
            <w:r>
              <w:rPr>
                <w:spacing w:val="-2"/>
              </w:rPr>
              <w:t>AI 研发类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68" w:lineRule="auto"/>
              <w:ind w:left="1327"/>
            </w:pPr>
            <w:r>
              <w:rPr>
                <w:spacing w:val="-2"/>
              </w:rPr>
              <w:t>AI 研发工程师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94" w:lineRule="auto"/>
              <w:ind w:left="514"/>
            </w:pPr>
            <w:r>
              <w:rPr>
                <w:spacing w:val="-1"/>
              </w:rPr>
              <w:t>测试类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1258"/>
            </w:pPr>
            <w:r>
              <w:rPr>
                <w:spacing w:val="-1"/>
              </w:rPr>
              <w:t>硬件测试工程师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1259"/>
            </w:pPr>
            <w:r>
              <w:rPr>
                <w:spacing w:val="-1"/>
              </w:rPr>
              <w:t>测试开发工程师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867"/>
            </w:pPr>
            <w:r>
              <w:rPr>
                <w:spacing w:val="-1"/>
              </w:rPr>
              <w:t>合肥市、武汉市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3" w:line="167" w:lineRule="auto"/>
              <w:ind w:left="967"/>
            </w:pPr>
            <w:r>
              <w:rPr>
                <w:spacing w:val="-1"/>
              </w:rPr>
              <w:t>AI 算法测试开发工程师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3" w:line="167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25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74" w:lineRule="auto"/>
              <w:ind w:left="1260"/>
            </w:pPr>
            <w:r>
              <w:rPr>
                <w:spacing w:val="-1"/>
              </w:rPr>
              <w:t>法规测试工程师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74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713" w:bottom="0" w:left="1785" w:header="0" w:footer="0" w:gutter="0"/>
          <w:cols w:space="720" w:num="1"/>
        </w:sectPr>
      </w:pPr>
    </w:p>
    <w:p>
      <w:pPr>
        <w:spacing w:line="90" w:lineRule="auto"/>
        <w:rPr>
          <w:rFonts w:ascii="Arial"/>
          <w:sz w:val="2"/>
        </w:rPr>
      </w:pPr>
    </w:p>
    <w:tbl>
      <w:tblPr>
        <w:tblStyle w:val="6"/>
        <w:tblW w:w="8386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3795"/>
        <w:gridCol w:w="3005"/>
      </w:tblGrid>
      <w:tr>
        <w:trPr>
          <w:trHeight w:val="321" w:hRule="atLeast"/>
        </w:trPr>
        <w:tc>
          <w:tcPr>
            <w:tcW w:w="1586" w:type="dxa"/>
            <w:tcBorders>
              <w:top w:val="nil"/>
            </w:tcBorders>
            <w:vAlign w:val="top"/>
          </w:tcPr>
          <w:p>
            <w:pPr>
              <w:pStyle w:val="7"/>
              <w:spacing w:before="81" w:line="178" w:lineRule="auto"/>
              <w:ind w:left="426"/>
            </w:pPr>
            <w:r>
              <w:rPr>
                <w:spacing w:val="-1"/>
              </w:rPr>
              <w:t>大数据类</w:t>
            </w:r>
          </w:p>
        </w:tc>
        <w:tc>
          <w:tcPr>
            <w:tcW w:w="3795" w:type="dxa"/>
            <w:tcBorders>
              <w:top w:val="nil"/>
            </w:tcBorders>
            <w:vAlign w:val="top"/>
          </w:tcPr>
          <w:p>
            <w:pPr>
              <w:pStyle w:val="7"/>
              <w:spacing w:before="81" w:line="178" w:lineRule="auto"/>
              <w:ind w:left="1349"/>
            </w:pPr>
            <w:r>
              <w:rPr>
                <w:spacing w:val="-1"/>
              </w:rPr>
              <w:t>大数据工程师</w:t>
            </w:r>
          </w:p>
        </w:tc>
        <w:tc>
          <w:tcPr>
            <w:tcW w:w="3005" w:type="dxa"/>
            <w:tcBorders>
              <w:top w:val="nil"/>
            </w:tcBorders>
            <w:vAlign w:val="top"/>
          </w:tcPr>
          <w:p>
            <w:pPr>
              <w:pStyle w:val="7"/>
              <w:spacing w:before="81" w:line="178" w:lineRule="auto"/>
              <w:ind w:left="867"/>
            </w:pPr>
            <w:r>
              <w:rPr>
                <w:spacing w:val="-1"/>
              </w:rPr>
              <w:t>合肥市、武汉市</w:t>
            </w:r>
          </w:p>
        </w:tc>
      </w:tr>
      <w:tr>
        <w:trPr>
          <w:trHeight w:val="627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5"/>
            </w:pPr>
            <w:r>
              <w:rPr>
                <w:spacing w:val="-1"/>
              </w:rPr>
              <w:t>产品类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233" w:line="195" w:lineRule="auto"/>
              <w:ind w:left="1529"/>
            </w:pPr>
            <w:r>
              <w:rPr>
                <w:spacing w:val="-1"/>
              </w:rPr>
              <w:t>产品经理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6" w:line="210" w:lineRule="auto"/>
              <w:ind w:left="328" w:right="234" w:hanging="91"/>
            </w:pPr>
            <w:r>
              <w:rPr>
                <w:spacing w:val="-1"/>
              </w:rPr>
              <w:t>北京市、南京市、苏州市、合肥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市、武汉市、广州市、成都市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1" w:line="176" w:lineRule="auto"/>
              <w:ind w:left="1529"/>
            </w:pPr>
            <w:r>
              <w:rPr>
                <w:spacing w:val="-1"/>
              </w:rPr>
              <w:t>产品运营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1" w:line="176" w:lineRule="auto"/>
              <w:ind w:left="146"/>
            </w:pPr>
            <w:r>
              <w:rPr>
                <w:spacing w:val="-1"/>
              </w:rPr>
              <w:t>北京市、上海市、合肥市、深圳市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79" w:line="176" w:lineRule="auto"/>
              <w:ind w:left="1130"/>
            </w:pPr>
            <w:r>
              <w:rPr>
                <w:spacing w:val="-1"/>
              </w:rPr>
              <w:t>产品运营-音乐方向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9" w:line="176" w:lineRule="auto"/>
              <w:ind w:left="1225"/>
            </w:pPr>
            <w:r>
              <w:rPr>
                <w:spacing w:val="-1"/>
              </w:rPr>
              <w:t>成都市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7"/>
            </w:pPr>
            <w:r>
              <w:rPr>
                <w:spacing w:val="-1"/>
              </w:rPr>
              <w:t>营销类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79" w:line="176" w:lineRule="auto"/>
              <w:ind w:left="1440"/>
            </w:pPr>
            <w:r>
              <w:rPr>
                <w:spacing w:val="-1"/>
              </w:rPr>
              <w:t>新媒体运营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79" w:line="176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1253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1527"/>
            </w:pPr>
            <w:r>
              <w:rPr>
                <w:spacing w:val="-1"/>
              </w:rPr>
              <w:t>客户经理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1" w:line="195" w:lineRule="auto"/>
              <w:ind w:left="146"/>
            </w:pPr>
            <w:r>
              <w:rPr>
                <w:spacing w:val="-1"/>
              </w:rPr>
              <w:t>北京市、石家庄市、上海市、南京</w:t>
            </w:r>
          </w:p>
          <w:p>
            <w:pPr>
              <w:pStyle w:val="7"/>
              <w:spacing w:before="61" w:line="194" w:lineRule="auto"/>
              <w:ind w:left="149"/>
            </w:pPr>
            <w:r>
              <w:rPr>
                <w:spacing w:val="-1"/>
              </w:rPr>
              <w:t>市、杭州市、合肥市、济南市、郑</w:t>
            </w:r>
          </w:p>
          <w:p>
            <w:pPr>
              <w:pStyle w:val="7"/>
              <w:spacing w:before="61" w:line="209" w:lineRule="auto"/>
              <w:ind w:left="1225" w:right="181" w:hanging="1079"/>
            </w:pPr>
            <w:r>
              <w:rPr>
                <w:spacing w:val="-3"/>
              </w:rPr>
              <w:t>州市、武汉市、长沙市、广州市、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成都市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0" w:line="175" w:lineRule="auto"/>
              <w:ind w:left="1531"/>
            </w:pPr>
            <w:r>
              <w:rPr>
                <w:spacing w:val="-1"/>
              </w:rPr>
              <w:t>市场经理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0" w:line="175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2" w:line="174" w:lineRule="auto"/>
              <w:ind w:left="1527"/>
            </w:pPr>
            <w:r>
              <w:rPr>
                <w:spacing w:val="-1"/>
              </w:rPr>
              <w:t>售前咨询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2" w:line="174" w:lineRule="auto"/>
              <w:ind w:left="867"/>
            </w:pPr>
            <w:r>
              <w:rPr>
                <w:spacing w:val="-1"/>
              </w:rPr>
              <w:t>合肥市、广州市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4" w:lineRule="auto"/>
              <w:ind w:left="1529"/>
            </w:pPr>
            <w:r>
              <w:rPr>
                <w:spacing w:val="-1"/>
              </w:rPr>
              <w:t>渠道经理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4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3" w:line="173" w:lineRule="auto"/>
              <w:ind w:left="1529"/>
            </w:pPr>
            <w:r>
              <w:rPr>
                <w:spacing w:val="-1"/>
              </w:rPr>
              <w:t>销售经理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3" w:line="173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48" w:line="194" w:lineRule="auto"/>
              <w:ind w:left="516"/>
            </w:pPr>
            <w:r>
              <w:rPr>
                <w:spacing w:val="-1"/>
              </w:rPr>
              <w:t>设计类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3" w:line="173" w:lineRule="auto"/>
              <w:ind w:left="1260"/>
            </w:pPr>
            <w:r>
              <w:rPr>
                <w:spacing w:val="-1"/>
              </w:rPr>
              <w:t>视觉设计工程师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3" w:line="173" w:lineRule="auto"/>
              <w:ind w:left="867"/>
            </w:pPr>
            <w:r>
              <w:rPr>
                <w:spacing w:val="-1"/>
              </w:rPr>
              <w:t>合肥市、成都市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5" w:line="173" w:lineRule="auto"/>
              <w:ind w:left="1262"/>
            </w:pPr>
            <w:r>
              <w:rPr>
                <w:spacing w:val="-1"/>
              </w:rPr>
              <w:t>交互设计工程师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5" w:line="173" w:lineRule="auto"/>
              <w:ind w:left="867"/>
            </w:pPr>
            <w:r>
              <w:rPr>
                <w:spacing w:val="-1"/>
              </w:rPr>
              <w:t>合肥市、成都市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5"/>
            </w:pPr>
            <w:r>
              <w:rPr>
                <w:spacing w:val="-1"/>
              </w:rPr>
              <w:t>教育类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3" w:line="173" w:lineRule="auto"/>
              <w:ind w:left="1260"/>
            </w:pPr>
            <w:r>
              <w:rPr>
                <w:spacing w:val="-1"/>
              </w:rPr>
              <w:t>教育技术研究员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3" w:line="173" w:lineRule="auto"/>
              <w:ind w:left="869"/>
            </w:pPr>
            <w:r>
              <w:rPr>
                <w:spacing w:val="-1"/>
              </w:rPr>
              <w:t>上海市、合肥市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2" w:lineRule="auto"/>
              <w:ind w:left="951"/>
            </w:pPr>
            <w:r>
              <w:rPr>
                <w:spacing w:val="-1"/>
              </w:rPr>
              <w:t>课程产品经理-科学方向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2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6" w:line="172" w:lineRule="auto"/>
              <w:ind w:left="951"/>
            </w:pPr>
            <w:r>
              <w:rPr>
                <w:spacing w:val="-1"/>
              </w:rPr>
              <w:t>课程产品经理-心理方向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6" w:line="172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Align w:val="top"/>
          </w:tcPr>
          <w:p>
            <w:pPr>
              <w:pStyle w:val="7"/>
              <w:spacing w:before="84" w:line="172" w:lineRule="auto"/>
              <w:ind w:left="529"/>
            </w:pPr>
            <w:r>
              <w:rPr>
                <w:spacing w:val="-4"/>
              </w:rPr>
              <w:t>医学类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2" w:lineRule="auto"/>
              <w:ind w:left="1327"/>
            </w:pPr>
            <w:r>
              <w:rPr>
                <w:spacing w:val="-1"/>
              </w:rPr>
              <w:t>AI 医学研究员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2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6"/>
            </w:pPr>
            <w:r>
              <w:rPr>
                <w:spacing w:val="-1"/>
              </w:rPr>
              <w:t>职能类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2" w:lineRule="auto"/>
              <w:ind w:left="1529"/>
            </w:pPr>
            <w:r>
              <w:rPr>
                <w:spacing w:val="-1"/>
              </w:rPr>
              <w:t>人力资源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2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7" w:line="171" w:lineRule="auto"/>
              <w:ind w:left="1529"/>
            </w:pPr>
            <w:r>
              <w:rPr>
                <w:spacing w:val="-1"/>
              </w:rPr>
              <w:t>演示专员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7" w:line="171" w:lineRule="auto"/>
              <w:ind w:left="867"/>
            </w:pPr>
            <w:r>
              <w:rPr>
                <w:spacing w:val="-1"/>
              </w:rPr>
              <w:t>北京市、合肥市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5" w:line="171" w:lineRule="auto"/>
              <w:ind w:left="1530"/>
            </w:pPr>
            <w:r>
              <w:rPr>
                <w:spacing w:val="-1"/>
              </w:rPr>
              <w:t>财经会计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5" w:line="171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5" w:line="171" w:lineRule="auto"/>
              <w:ind w:left="1529"/>
            </w:pPr>
            <w:r>
              <w:rPr>
                <w:spacing w:val="-1"/>
              </w:rPr>
              <w:t>运营管理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5" w:line="171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70" w:lineRule="auto"/>
              <w:ind w:left="1538"/>
            </w:pPr>
            <w:r>
              <w:rPr>
                <w:spacing w:val="-3"/>
              </w:rPr>
              <w:t>品牌经理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70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7" w:line="170" w:lineRule="auto"/>
              <w:ind w:left="1528"/>
            </w:pPr>
            <w:r>
              <w:rPr>
                <w:spacing w:val="-1"/>
              </w:rPr>
              <w:t>公关经理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7" w:line="170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7" w:line="170" w:lineRule="auto"/>
              <w:ind w:left="1262"/>
            </w:pPr>
            <w:r>
              <w:rPr>
                <w:spacing w:val="-1"/>
              </w:rPr>
              <w:t>前端采购工程师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7" w:line="170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0" w:line="169" w:lineRule="auto"/>
              <w:ind w:left="1440"/>
            </w:pPr>
            <w:r>
              <w:rPr>
                <w:spacing w:val="-1"/>
              </w:rPr>
              <w:t>计划工程师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0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8" w:line="169" w:lineRule="auto"/>
              <w:ind w:left="1260"/>
            </w:pPr>
            <w:r>
              <w:rPr>
                <w:spacing w:val="-1"/>
              </w:rPr>
              <w:t>采购交付工程师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8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8" w:line="169" w:lineRule="auto"/>
              <w:ind w:left="1529"/>
            </w:pPr>
            <w:r>
              <w:rPr>
                <w:spacing w:val="-1"/>
              </w:rPr>
              <w:t>行政支持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8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0" w:line="169" w:lineRule="auto"/>
              <w:ind w:left="1349"/>
            </w:pPr>
            <w:r>
              <w:rPr>
                <w:spacing w:val="-1"/>
              </w:rPr>
              <w:t>产品申报经理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0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1229"/>
            </w:pPr>
            <w:r>
              <w:rPr>
                <w:spacing w:val="-2"/>
              </w:rPr>
              <w:t>审计师-内审方向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1229"/>
            </w:pPr>
            <w:r>
              <w:rPr>
                <w:spacing w:val="-2"/>
              </w:rPr>
              <w:t>审计师-检察方向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9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6"/>
            </w:pPr>
            <w:r>
              <w:rPr>
                <w:spacing w:val="-1"/>
              </w:rPr>
              <w:t>资源类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92" w:line="168" w:lineRule="auto"/>
              <w:ind w:left="1440"/>
            </w:pPr>
            <w:r>
              <w:rPr>
                <w:spacing w:val="-1"/>
              </w:rPr>
              <w:t>语言学专家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2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770"/>
            </w:pPr>
            <w:r>
              <w:rPr>
                <w:spacing w:val="-1"/>
              </w:rPr>
              <w:t>大模型数据项目经理-通用类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9" w:line="168" w:lineRule="auto"/>
              <w:ind w:left="590"/>
            </w:pPr>
            <w:r>
              <w:rPr>
                <w:spacing w:val="-1"/>
              </w:rPr>
              <w:t>大模型数据项目经理-小语种方向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9" w:line="168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3" w:line="167" w:lineRule="auto"/>
              <w:ind w:left="590"/>
            </w:pPr>
            <w:r>
              <w:rPr>
                <w:spacing w:val="-1"/>
              </w:rPr>
              <w:t>大模型资源技术工程师-语言方向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3" w:line="167" w:lineRule="auto"/>
              <w:ind w:left="869"/>
            </w:pPr>
            <w:r>
              <w:rPr>
                <w:spacing w:val="-1"/>
              </w:rPr>
              <w:t>上海市、合肥市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67" w:lineRule="auto"/>
              <w:ind w:left="590"/>
            </w:pPr>
            <w:r>
              <w:rPr>
                <w:spacing w:val="-1"/>
              </w:rPr>
              <w:t>大模型资源技术工程师-学科方向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67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67" w:lineRule="auto"/>
              <w:ind w:left="802"/>
            </w:pPr>
            <w:r>
              <w:rPr>
                <w:spacing w:val="-1"/>
              </w:rPr>
              <w:t>大模型 Prompt 构建工程师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67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8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3" w:line="167" w:lineRule="auto"/>
              <w:ind w:left="989"/>
            </w:pPr>
            <w:r>
              <w:rPr>
                <w:spacing w:val="-1"/>
              </w:rPr>
              <w:t>大模型数据挖掘工程师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3" w:line="167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2" w:line="166" w:lineRule="auto"/>
              <w:ind w:left="989"/>
            </w:pPr>
            <w:r>
              <w:rPr>
                <w:spacing w:val="-1"/>
              </w:rPr>
              <w:t>大模型数据分析工程师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2" w:line="166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28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76" w:lineRule="auto"/>
              <w:ind w:left="989"/>
            </w:pPr>
            <w:r>
              <w:rPr>
                <w:spacing w:val="-1"/>
              </w:rPr>
              <w:t>大模型体验分析工程师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76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713" w:bottom="0" w:left="1785" w:header="0" w:footer="0" w:gutter="0"/>
          <w:cols w:space="720" w:num="1"/>
        </w:sectPr>
      </w:pPr>
    </w:p>
    <w:p>
      <w:pPr>
        <w:spacing w:line="90" w:lineRule="auto"/>
        <w:rPr>
          <w:rFonts w:ascii="Arial"/>
          <w:sz w:val="2"/>
        </w:rPr>
      </w:pPr>
    </w:p>
    <w:tbl>
      <w:tblPr>
        <w:tblStyle w:val="6"/>
        <w:tblW w:w="8386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3795"/>
        <w:gridCol w:w="3005"/>
      </w:tblGrid>
      <w:tr>
        <w:trPr>
          <w:trHeight w:val="319" w:hRule="atLeast"/>
        </w:trPr>
        <w:tc>
          <w:tcPr>
            <w:tcW w:w="158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tcBorders>
              <w:top w:val="nil"/>
            </w:tcBorders>
            <w:vAlign w:val="top"/>
          </w:tcPr>
          <w:p>
            <w:pPr>
              <w:pStyle w:val="7"/>
              <w:spacing w:before="82" w:line="176" w:lineRule="auto"/>
              <w:ind w:left="1620"/>
            </w:pPr>
            <w:r>
              <w:rPr>
                <w:spacing w:val="-1"/>
              </w:rPr>
              <w:t>录音师</w:t>
            </w:r>
          </w:p>
        </w:tc>
        <w:tc>
          <w:tcPr>
            <w:tcW w:w="3005" w:type="dxa"/>
            <w:tcBorders>
              <w:top w:val="nil"/>
            </w:tcBorders>
            <w:vAlign w:val="top"/>
          </w:tcPr>
          <w:p>
            <w:pPr>
              <w:pStyle w:val="7"/>
              <w:spacing w:before="82" w:line="176" w:lineRule="auto"/>
              <w:ind w:left="869"/>
            </w:pPr>
            <w:r>
              <w:rPr>
                <w:spacing w:val="-1"/>
              </w:rPr>
              <w:t>上海市、合肥市</w:t>
            </w:r>
          </w:p>
        </w:tc>
      </w:tr>
      <w:tr>
        <w:trPr>
          <w:trHeight w:val="314" w:hRule="atLeast"/>
        </w:trPr>
        <w:tc>
          <w:tcPr>
            <w:tcW w:w="1586" w:type="dxa"/>
            <w:vAlign w:val="top"/>
          </w:tcPr>
          <w:p>
            <w:pPr>
              <w:pStyle w:val="7"/>
              <w:spacing w:before="80" w:line="174" w:lineRule="auto"/>
              <w:ind w:left="517"/>
            </w:pPr>
            <w:r>
              <w:rPr>
                <w:spacing w:val="-1"/>
              </w:rPr>
              <w:t>交付类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0" w:line="174" w:lineRule="auto"/>
              <w:ind w:left="1350"/>
            </w:pPr>
            <w:r>
              <w:rPr>
                <w:spacing w:val="-1"/>
              </w:rPr>
              <w:t>交付项目经理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0" w:line="174" w:lineRule="auto"/>
              <w:ind w:left="867"/>
            </w:pPr>
            <w:r>
              <w:rPr>
                <w:spacing w:val="-1"/>
              </w:rPr>
              <w:t>合肥市、广州市</w:t>
            </w:r>
          </w:p>
        </w:tc>
      </w:tr>
      <w:tr>
        <w:trPr>
          <w:trHeight w:val="316" w:hRule="atLeast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7" w:line="194" w:lineRule="auto"/>
              <w:ind w:left="517"/>
            </w:pPr>
            <w:r>
              <w:rPr>
                <w:spacing w:val="-2"/>
              </w:rPr>
              <w:t>工程类</w:t>
            </w:r>
          </w:p>
        </w:tc>
        <w:tc>
          <w:tcPr>
            <w:tcW w:w="3795" w:type="dxa"/>
            <w:vAlign w:val="top"/>
          </w:tcPr>
          <w:p>
            <w:pPr>
              <w:pStyle w:val="7"/>
              <w:spacing w:before="84" w:line="172" w:lineRule="auto"/>
              <w:ind w:left="1442"/>
            </w:pPr>
            <w:r>
              <w:rPr>
                <w:spacing w:val="-1"/>
              </w:rPr>
              <w:t>工程设计师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4" w:line="172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4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3" w:line="171" w:lineRule="auto"/>
              <w:ind w:left="1441"/>
            </w:pPr>
            <w:r>
              <w:rPr>
                <w:spacing w:val="-1"/>
              </w:rPr>
              <w:t>实施工程师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3" w:line="171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14" w:hRule="atLeast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86" w:line="169" w:lineRule="auto"/>
              <w:ind w:left="1039"/>
            </w:pPr>
            <w:r>
              <w:rPr>
                <w:spacing w:val="-1"/>
              </w:rPr>
              <w:t>技术工程师-计算网络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86" w:line="169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  <w:tr>
        <w:trPr>
          <w:trHeight w:val="325" w:hRule="atLeast"/>
        </w:trPr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vAlign w:val="top"/>
          </w:tcPr>
          <w:p>
            <w:pPr>
              <w:pStyle w:val="7"/>
              <w:spacing w:before="91" w:line="174" w:lineRule="auto"/>
              <w:ind w:left="858"/>
            </w:pPr>
            <w:r>
              <w:rPr>
                <w:spacing w:val="-1"/>
              </w:rPr>
              <w:t>项目运营师-成本管理方向</w:t>
            </w:r>
          </w:p>
        </w:tc>
        <w:tc>
          <w:tcPr>
            <w:tcW w:w="3005" w:type="dxa"/>
            <w:vAlign w:val="top"/>
          </w:tcPr>
          <w:p>
            <w:pPr>
              <w:pStyle w:val="7"/>
              <w:spacing w:before="91" w:line="174" w:lineRule="auto"/>
              <w:ind w:left="1227"/>
            </w:pPr>
            <w:r>
              <w:rPr>
                <w:spacing w:val="-1"/>
              </w:rPr>
              <w:t>合肥市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rPr>
          <w:b/>
          <w:bCs/>
          <w:sz w:val="21"/>
          <w:szCs w:val="21"/>
          <w:highlight w:val="red"/>
        </w:rPr>
      </w:pPr>
      <w:r>
        <w:rPr>
          <w:b/>
          <w:bCs/>
          <w:sz w:val="21"/>
          <w:szCs w:val="21"/>
          <w:highlight w:val="red"/>
        </w:rPr>
        <w:t>更多岗位可登录</w:t>
      </w:r>
    </w:p>
    <w:p>
      <w:pPr>
        <w:rPr>
          <w:rFonts w:hint="eastAsia"/>
          <w:highlight w:val="red"/>
        </w:rPr>
      </w:pPr>
      <w:r>
        <w:rPr>
          <w:rFonts w:hint="eastAsia"/>
          <w:highlight w:val="red"/>
        </w:rPr>
        <w:fldChar w:fldCharType="begin"/>
      </w:r>
      <w:r>
        <w:rPr>
          <w:rFonts w:hint="eastAsia"/>
          <w:highlight w:val="red"/>
        </w:rPr>
        <w:instrText xml:space="preserve"> HYPERLINK "https://campus.iflytek.com/home?refrenceCode=D38V83U" </w:instrText>
      </w:r>
      <w:r>
        <w:rPr>
          <w:rFonts w:hint="eastAsia"/>
          <w:highlight w:val="red"/>
        </w:rPr>
        <w:fldChar w:fldCharType="separate"/>
      </w:r>
      <w:r>
        <w:rPr>
          <w:rStyle w:val="5"/>
          <w:rFonts w:hint="eastAsia"/>
          <w:highlight w:val="red"/>
        </w:rPr>
        <w:t>https://campus.iflytek.com/home?refrenceCode=D38V83U</w:t>
      </w:r>
      <w:r>
        <w:rPr>
          <w:rFonts w:hint="eastAsia"/>
          <w:highlight w:val="red"/>
        </w:rPr>
        <w:fldChar w:fldCharType="end"/>
      </w:r>
    </w:p>
    <w:p>
      <w:pPr>
        <w:rPr>
          <w:rFonts w:hint="eastAsia"/>
          <w:highlight w:val="red"/>
        </w:rPr>
      </w:pPr>
    </w:p>
    <w:p>
      <w:pPr>
        <w:pStyle w:val="2"/>
        <w:spacing w:before="90" w:line="179" w:lineRule="auto"/>
        <w:rPr>
          <w:rFonts w:hint="default" w:eastAsia="微软雅黑"/>
          <w:sz w:val="21"/>
          <w:szCs w:val="21"/>
          <w:highlight w:val="red"/>
          <w:lang w:val="en-US" w:eastAsia="zh-CN"/>
        </w:rPr>
      </w:pPr>
      <w:r>
        <w:rPr>
          <w:b/>
          <w:bCs/>
          <w:sz w:val="21"/>
          <w:szCs w:val="21"/>
          <w:highlight w:val="red"/>
        </w:rPr>
        <w:t>点击“岗位投递”查看</w:t>
      </w:r>
      <w:r>
        <w:rPr>
          <w:rFonts w:hint="eastAsia"/>
          <w:b/>
          <w:bCs/>
          <w:sz w:val="21"/>
          <w:szCs w:val="21"/>
          <w:highlight w:val="red"/>
          <w:lang w:val="en-US" w:eastAsia="zh-CN"/>
        </w:rPr>
        <w:t>并投递内推</w:t>
      </w:r>
    </w:p>
    <w:p>
      <w:pPr>
        <w:rPr>
          <w:rFonts w:ascii="Arial"/>
          <w:sz w:val="21"/>
        </w:rPr>
      </w:pPr>
    </w:p>
    <w:p>
      <w:pPr>
        <w:pStyle w:val="2"/>
        <w:spacing w:before="103" w:line="194" w:lineRule="auto"/>
        <w:ind w:left="29"/>
        <w:outlineLvl w:val="1"/>
      </w:pPr>
      <w:r>
        <w:rPr>
          <w:b/>
          <w:bCs/>
          <w:spacing w:val="-3"/>
        </w:rPr>
        <w:t>四、招聘流程</w:t>
      </w:r>
    </w:p>
    <w:p>
      <w:pPr>
        <w:pStyle w:val="2"/>
        <w:spacing w:before="291" w:line="361" w:lineRule="auto"/>
        <w:ind w:left="497" w:right="5286" w:firstLine="17"/>
      </w:pPr>
      <w:r>
        <w:rPr>
          <w:spacing w:val="-12"/>
        </w:rPr>
        <w:t>网申/内推： 7 月</w:t>
      </w:r>
      <w:r>
        <w:rPr>
          <w:spacing w:val="18"/>
        </w:rPr>
        <w:t xml:space="preserve"> </w:t>
      </w:r>
      <w:r>
        <w:rPr>
          <w:spacing w:val="-12"/>
        </w:rPr>
        <w:t>15</w:t>
      </w:r>
      <w:r>
        <w:rPr>
          <w:spacing w:val="26"/>
        </w:rPr>
        <w:t xml:space="preserve"> </w:t>
      </w:r>
      <w:r>
        <w:rPr>
          <w:spacing w:val="-12"/>
        </w:rPr>
        <w:t>起</w:t>
      </w:r>
      <w:r>
        <w:t xml:space="preserve"> </w:t>
      </w:r>
      <w:r>
        <w:rPr>
          <w:spacing w:val="-10"/>
        </w:rPr>
        <w:t>在线测评： 7 月</w:t>
      </w:r>
      <w:r>
        <w:rPr>
          <w:spacing w:val="15"/>
        </w:rPr>
        <w:t xml:space="preserve"> </w:t>
      </w:r>
      <w:r>
        <w:rPr>
          <w:spacing w:val="-10"/>
        </w:rPr>
        <w:t>15</w:t>
      </w:r>
      <w:r>
        <w:rPr>
          <w:spacing w:val="27"/>
        </w:rPr>
        <w:t xml:space="preserve"> </w:t>
      </w:r>
      <w:r>
        <w:rPr>
          <w:spacing w:val="-10"/>
        </w:rPr>
        <w:t>日起</w:t>
      </w:r>
    </w:p>
    <w:p>
      <w:pPr>
        <w:pStyle w:val="2"/>
        <w:spacing w:before="8" w:line="361" w:lineRule="auto"/>
        <w:ind w:left="17" w:right="248" w:firstLine="479"/>
      </w:pPr>
      <w:r>
        <w:rPr>
          <w:spacing w:val="-2"/>
        </w:rPr>
        <w:t>所有同学均需完成测评， HR</w:t>
      </w:r>
      <w:r>
        <w:rPr>
          <w:spacing w:val="49"/>
          <w:w w:val="101"/>
        </w:rPr>
        <w:t xml:space="preserve"> </w:t>
      </w:r>
      <w:r>
        <w:rPr>
          <w:spacing w:val="-2"/>
        </w:rPr>
        <w:t>将根据简历情况和测评结</w:t>
      </w:r>
      <w:r>
        <w:rPr>
          <w:spacing w:val="-3"/>
        </w:rPr>
        <w:t>果综合评估，评估</w:t>
      </w:r>
      <w:r>
        <w:t xml:space="preserve"> </w:t>
      </w:r>
      <w:r>
        <w:rPr>
          <w:spacing w:val="-1"/>
        </w:rPr>
        <w:t>通过后推进后续流程</w:t>
      </w:r>
    </w:p>
    <w:p>
      <w:pPr>
        <w:pStyle w:val="2"/>
        <w:spacing w:before="10" w:line="361" w:lineRule="auto"/>
        <w:ind w:left="16" w:right="109" w:firstLine="480"/>
      </w:pPr>
      <w:r>
        <w:rPr>
          <w:spacing w:val="-6"/>
        </w:rPr>
        <w:t>笔试： 7 月 20</w:t>
      </w:r>
      <w:r>
        <w:rPr>
          <w:spacing w:val="44"/>
        </w:rPr>
        <w:t xml:space="preserve"> </w:t>
      </w:r>
      <w:r>
        <w:rPr>
          <w:spacing w:val="-6"/>
        </w:rPr>
        <w:t>日起， 部分岗位需要完成线上笔试，通过简历初筛的同学将</w:t>
      </w:r>
      <w:r>
        <w:t xml:space="preserve"> </w:t>
      </w:r>
      <w:r>
        <w:rPr>
          <w:spacing w:val="-1"/>
        </w:rPr>
        <w:t>会收到笔试邀约，详情请查看邮件和短信通知</w:t>
      </w:r>
    </w:p>
    <w:p>
      <w:pPr>
        <w:pStyle w:val="2"/>
        <w:spacing w:before="8" w:line="194" w:lineRule="auto"/>
        <w:ind w:left="498"/>
      </w:pPr>
      <w:r>
        <w:rPr>
          <w:spacing w:val="-9"/>
        </w:rPr>
        <w:t>线上面试： 8 月起</w:t>
      </w:r>
    </w:p>
    <w:p>
      <w:pPr>
        <w:pStyle w:val="2"/>
        <w:spacing w:before="291" w:line="194" w:lineRule="auto"/>
        <w:ind w:left="497"/>
      </w:pPr>
      <w:r>
        <w:rPr>
          <w:spacing w:val="-7"/>
        </w:rPr>
        <w:t>录用意向书发放： 9 月起</w:t>
      </w:r>
    </w:p>
    <w:p>
      <w:pPr>
        <w:pStyle w:val="2"/>
        <w:spacing w:before="292" w:line="182" w:lineRule="auto"/>
        <w:ind w:left="437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注</w:t>
      </w:r>
      <w:r>
        <w:rPr>
          <w:spacing w:val="-3"/>
        </w:rPr>
        <w:t xml:space="preserve">： </w:t>
      </w:r>
      <w:r>
        <w:rPr>
          <w:spacing w:val="-3"/>
          <w:sz w:val="21"/>
          <w:szCs w:val="21"/>
        </w:rPr>
        <w:t xml:space="preserve">如有任何问题，可留言至 </w:t>
      </w:r>
      <w:r>
        <w:rPr>
          <w:spacing w:val="-3"/>
          <w:sz w:val="21"/>
          <w:szCs w:val="21"/>
        </w:rPr>
        <w:fldChar w:fldCharType="begin"/>
      </w:r>
      <w:r>
        <w:rPr>
          <w:spacing w:val="-3"/>
          <w:sz w:val="21"/>
          <w:szCs w:val="21"/>
        </w:rPr>
        <w:instrText xml:space="preserve"> HYPERLINK "mailto:campus@ifytek.com" </w:instrText>
      </w:r>
      <w:r>
        <w:rPr>
          <w:spacing w:val="-3"/>
          <w:sz w:val="21"/>
          <w:szCs w:val="21"/>
        </w:rPr>
        <w:fldChar w:fldCharType="separate"/>
      </w:r>
      <w:r>
        <w:rPr>
          <w:rStyle w:val="5"/>
          <w:spacing w:val="-3"/>
          <w:sz w:val="21"/>
          <w:szCs w:val="21"/>
        </w:rPr>
        <w:t>campus@ifytek.com</w:t>
      </w:r>
      <w:r>
        <w:rPr>
          <w:spacing w:val="-3"/>
          <w:sz w:val="21"/>
          <w:szCs w:val="21"/>
        </w:rPr>
        <w:fldChar w:fldCharType="end"/>
      </w:r>
    </w:p>
    <w:p>
      <w:pPr>
        <w:pStyle w:val="2"/>
        <w:spacing w:before="292" w:line="182" w:lineRule="auto"/>
        <w:ind w:left="437"/>
        <w:jc w:val="both"/>
        <w:rPr>
          <w:rFonts w:hint="eastAsia"/>
          <w:spacing w:val="-3"/>
          <w:sz w:val="21"/>
          <w:szCs w:val="21"/>
          <w:highlight w:val="red"/>
          <w:lang w:val="en-US" w:eastAsia="zh-CN"/>
        </w:rPr>
      </w:pPr>
      <w:r>
        <w:rPr>
          <w:rFonts w:hint="eastAsia"/>
          <w:spacing w:val="-3"/>
          <w:sz w:val="21"/>
          <w:szCs w:val="21"/>
          <w:highlight w:val="red"/>
          <w:lang w:val="en-US" w:eastAsia="zh-CN"/>
        </w:rPr>
        <w:t>网申内推方式1:点击链接即可投递</w:t>
      </w:r>
    </w:p>
    <w:p>
      <w:pPr>
        <w:rPr>
          <w:rFonts w:hint="eastAsia"/>
          <w:highlight w:val="red"/>
        </w:rPr>
      </w:pPr>
      <w:r>
        <w:rPr>
          <w:rFonts w:hint="eastAsia"/>
          <w:highlight w:val="red"/>
        </w:rPr>
        <w:fldChar w:fldCharType="begin"/>
      </w:r>
      <w:r>
        <w:rPr>
          <w:rFonts w:hint="eastAsia"/>
          <w:highlight w:val="red"/>
        </w:rPr>
        <w:instrText xml:space="preserve"> HYPERLINK "https://campus.iflytek.com/home?refrenceCode=D38V83U" </w:instrText>
      </w:r>
      <w:r>
        <w:rPr>
          <w:rFonts w:hint="eastAsia"/>
          <w:highlight w:val="red"/>
        </w:rPr>
        <w:fldChar w:fldCharType="separate"/>
      </w:r>
      <w:r>
        <w:rPr>
          <w:rStyle w:val="5"/>
          <w:rFonts w:hint="eastAsia"/>
          <w:highlight w:val="red"/>
        </w:rPr>
        <w:t>https://campus.iflytek.com/home?refrenceCode=D38V83U</w:t>
      </w:r>
      <w:r>
        <w:rPr>
          <w:rFonts w:hint="eastAsia"/>
          <w:highlight w:val="red"/>
        </w:rPr>
        <w:fldChar w:fldCharType="end"/>
      </w:r>
    </w:p>
    <w:p>
      <w:pPr>
        <w:ind w:firstLine="408" w:firstLineChars="200"/>
        <w:rPr>
          <w:rStyle w:val="5"/>
          <w:rFonts w:hint="eastAsia"/>
          <w:highlight w:val="red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-3"/>
          <w:kern w:val="0"/>
          <w:sz w:val="21"/>
          <w:szCs w:val="21"/>
          <w:highlight w:val="red"/>
          <w:lang w:val="en-US" w:eastAsia="zh-CN" w:bidi="ar-SA"/>
        </w:rPr>
        <w:t>网申内推方式2:官网投递填写内推码</w:t>
      </w:r>
      <w:r>
        <w:rPr>
          <w:rStyle w:val="5"/>
          <w:rFonts w:hint="eastAsia"/>
          <w:highlight w:val="red"/>
        </w:rPr>
        <w:t>D38V83U</w:t>
      </w:r>
    </w:p>
    <w:p>
      <w:pPr>
        <w:ind w:firstLine="408" w:firstLineChars="200"/>
        <w:rPr>
          <w:rFonts w:hint="eastAsia" w:ascii="微软雅黑" w:hAnsi="微软雅黑" w:eastAsia="微软雅黑" w:cs="微软雅黑"/>
          <w:snapToGrid w:val="0"/>
          <w:color w:val="000000"/>
          <w:spacing w:val="-3"/>
          <w:kern w:val="0"/>
          <w:sz w:val="21"/>
          <w:szCs w:val="21"/>
          <w:highlight w:val="red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-3"/>
          <w:kern w:val="0"/>
          <w:sz w:val="21"/>
          <w:szCs w:val="21"/>
          <w:highlight w:val="red"/>
          <w:lang w:val="en-US" w:eastAsia="zh-CN" w:bidi="ar-SA"/>
        </w:rPr>
        <w:t>网申内推方式3:直接扫码投递</w:t>
      </w:r>
    </w:p>
    <w:p>
      <w:pPr>
        <w:rPr>
          <w:rStyle w:val="5"/>
          <w:rFonts w:hint="default"/>
          <w:lang w:val="en-US" w:eastAsia="zh-CN"/>
        </w:rPr>
      </w:pPr>
      <w:r>
        <w:rPr>
          <w:rStyle w:val="5"/>
          <w:rFonts w:hint="default"/>
          <w:lang w:val="en-US" w:eastAsia="zh-CN"/>
        </w:rPr>
        <w:drawing>
          <wp:inline distT="0" distB="0" distL="114300" distR="114300">
            <wp:extent cx="1581150" cy="2813050"/>
            <wp:effectExtent l="0" t="0" r="19050" b="6350"/>
            <wp:docPr id="1" name="图片 1" descr="内推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内推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92" w:line="182" w:lineRule="auto"/>
        <w:ind w:left="437"/>
        <w:rPr>
          <w:rFonts w:hint="default"/>
          <w:spacing w:val="-3"/>
          <w:sz w:val="21"/>
          <w:szCs w:val="21"/>
          <w:lang w:val="en-US" w:eastAsia="zh-CN"/>
        </w:rPr>
      </w:pPr>
    </w:p>
    <w:p>
      <w:pPr>
        <w:pStyle w:val="2"/>
        <w:spacing w:before="292" w:line="182" w:lineRule="auto"/>
        <w:ind w:left="437"/>
        <w:rPr>
          <w:rFonts w:hint="default"/>
          <w:spacing w:val="-3"/>
          <w:sz w:val="21"/>
          <w:szCs w:val="21"/>
          <w:lang w:val="en-US" w:eastAsia="zh-CN"/>
        </w:rPr>
      </w:pPr>
    </w:p>
    <w:p>
      <w:pPr>
        <w:pStyle w:val="2"/>
        <w:spacing w:before="312" w:line="193" w:lineRule="auto"/>
        <w:ind w:left="19"/>
        <w:outlineLvl w:val="1"/>
      </w:pPr>
      <w:r>
        <w:rPr>
          <w:b/>
          <w:bCs/>
          <w:spacing w:val="-1"/>
        </w:rPr>
        <w:t>五、职业发展</w:t>
      </w:r>
    </w:p>
    <w:p>
      <w:pPr>
        <w:pStyle w:val="2"/>
        <w:spacing w:before="294" w:line="322" w:lineRule="auto"/>
        <w:ind w:left="17" w:right="232" w:firstLine="479"/>
        <w:jc w:val="both"/>
      </w:pPr>
      <w:r>
        <w:t>科大讯飞规范的企业管理体系和晋升机制有助于丰富和助力员工</w:t>
      </w:r>
      <w:r>
        <w:rPr>
          <w:spacing w:val="-1"/>
        </w:rPr>
        <w:t>职业生涯</w:t>
      </w:r>
      <w:r>
        <w:t xml:space="preserve"> 发展。公司注重员工的培养，有完善公平的内部提升制度，目前讯飞</w:t>
      </w:r>
      <w:r>
        <w:rPr>
          <w:spacing w:val="-1"/>
        </w:rPr>
        <w:t>正处于快</w:t>
      </w:r>
      <w:r>
        <w:t xml:space="preserve"> </w:t>
      </w:r>
      <w:r>
        <w:rPr>
          <w:spacing w:val="-2"/>
        </w:rPr>
        <w:t>速发展时期，需要大批优秀的人才，此时加入讯飞正是最好时机。</w:t>
      </w:r>
    </w:p>
    <w:tbl>
      <w:tblPr>
        <w:tblStyle w:val="6"/>
        <w:tblW w:w="832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9"/>
        <w:gridCol w:w="6033"/>
      </w:tblGrid>
      <w:tr>
        <w:trPr>
          <w:trHeight w:val="1257" w:hRule="atLeast"/>
        </w:trPr>
        <w:tc>
          <w:tcPr>
            <w:tcW w:w="2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2" w:line="201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完善的员工发展机制</w:t>
            </w:r>
          </w:p>
        </w:tc>
        <w:tc>
          <w:tcPr>
            <w:tcW w:w="6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236" w:line="372" w:lineRule="auto"/>
              <w:ind w:left="383" w:right="56" w:hanging="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科大讯飞从制度上保证了校招生的多通道发展，共同打造员工职</w:t>
            </w:r>
            <w:r>
              <w:rPr>
                <w:spacing w:val="9"/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业发展体系，建立了员工管理和专业“双通道”的职</w:t>
            </w:r>
            <w:r>
              <w:rPr>
                <w:spacing w:val="2"/>
                <w:sz w:val="19"/>
                <w:szCs w:val="19"/>
              </w:rPr>
              <w:t>业发展体系。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713" w:bottom="0" w:left="1785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6"/>
        <w:tblW w:w="832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3"/>
        <w:gridCol w:w="5929"/>
      </w:tblGrid>
      <w:tr>
        <w:trPr>
          <w:trHeight w:val="3127" w:hRule="atLeast"/>
        </w:trPr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01" w:lineRule="auto"/>
              <w:ind w:left="125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讯飞人才发展中心</w:t>
            </w:r>
          </w:p>
        </w:tc>
        <w:tc>
          <w:tcPr>
            <w:tcW w:w="5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237" w:line="424" w:lineRule="auto"/>
              <w:ind w:left="279" w:right="54" w:firstLine="26"/>
              <w:jc w:val="both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目前，讯飞人才发展中心已通过赋能和专项</w:t>
            </w:r>
            <w:r>
              <w:rPr>
                <w:spacing w:val="6"/>
                <w:sz w:val="19"/>
                <w:szCs w:val="19"/>
              </w:rPr>
              <w:t>培养项目开发内部师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5"/>
                <w:sz w:val="19"/>
                <w:szCs w:val="19"/>
              </w:rPr>
              <w:t>资队伍 100 余人，师资均由集团经理及以上中高层管</w:t>
            </w:r>
            <w:r>
              <w:rPr>
                <w:spacing w:val="4"/>
                <w:sz w:val="19"/>
                <w:szCs w:val="19"/>
              </w:rPr>
              <w:t>理干部、核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3"/>
                <w:sz w:val="19"/>
                <w:szCs w:val="19"/>
              </w:rPr>
              <w:t>心业务骨干担任；</w:t>
            </w:r>
            <w:r>
              <w:rPr>
                <w:spacing w:val="-20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自主开发精品课程 20 余门，包括领导力课程、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关键专业岗位课程、学习技术课程等；</w:t>
            </w:r>
            <w:r>
              <w:rPr>
                <w:spacing w:val="-11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针对业务、组织和团队问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9"/>
                <w:sz w:val="19"/>
                <w:szCs w:val="19"/>
              </w:rPr>
              <w:t>题研发类各类工作坊以及管理干部培养项目，并不断迭代优化。</w:t>
            </w:r>
          </w:p>
        </w:tc>
      </w:tr>
      <w:tr>
        <w:trPr>
          <w:trHeight w:val="1252" w:hRule="atLeast"/>
        </w:trPr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01" w:lineRule="auto"/>
              <w:ind w:left="137"/>
              <w:rPr>
                <w:sz w:val="19"/>
                <w:szCs w:val="19"/>
              </w:rPr>
            </w:pPr>
            <w:r>
              <w:rPr>
                <w:b/>
                <w:bCs/>
                <w:spacing w:val="7"/>
                <w:sz w:val="19"/>
                <w:szCs w:val="19"/>
              </w:rPr>
              <w:t>内部学习发展体系</w:t>
            </w:r>
          </w:p>
        </w:tc>
        <w:tc>
          <w:tcPr>
            <w:tcW w:w="5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234" w:line="371" w:lineRule="auto"/>
              <w:ind w:left="278" w:right="114" w:firstLine="1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搭建有一整套在线学习平台，</w:t>
            </w:r>
            <w:r>
              <w:rPr>
                <w:spacing w:val="-17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组建了完善的课程库、讲</w:t>
            </w:r>
            <w:r>
              <w:rPr>
                <w:spacing w:val="4"/>
                <w:sz w:val="19"/>
                <w:szCs w:val="19"/>
              </w:rPr>
              <w:t>师库，</w:t>
            </w:r>
            <w:r>
              <w:rPr>
                <w:spacing w:val="-19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如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领导力培训、专业力培训、通用力培训、新员工融入培训等。</w:t>
            </w:r>
          </w:p>
        </w:tc>
      </w:tr>
      <w:tr>
        <w:trPr>
          <w:trHeight w:val="1258" w:hRule="atLeast"/>
        </w:trPr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01" w:lineRule="auto"/>
              <w:ind w:left="125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全面的新员工培训体系</w:t>
            </w:r>
          </w:p>
        </w:tc>
        <w:tc>
          <w:tcPr>
            <w:tcW w:w="5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234" w:line="373" w:lineRule="auto"/>
              <w:ind w:left="278" w:right="5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包含了应届生培养、社招新员工培养、通用力培训、专</w:t>
            </w:r>
            <w:r>
              <w:rPr>
                <w:spacing w:val="2"/>
                <w:sz w:val="19"/>
                <w:szCs w:val="19"/>
              </w:rPr>
              <w:t>业力培训、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领导力培训等五大板块。</w:t>
            </w:r>
          </w:p>
        </w:tc>
      </w:tr>
    </w:tbl>
    <w:p>
      <w:pPr>
        <w:pStyle w:val="2"/>
        <w:spacing w:before="212" w:line="195" w:lineRule="auto"/>
        <w:ind w:left="18"/>
        <w:outlineLvl w:val="1"/>
      </w:pPr>
      <w:r>
        <w:rPr>
          <w:b/>
          <w:bCs/>
          <w:spacing w:val="-1"/>
        </w:rPr>
        <w:t>六、我在讯飞</w:t>
      </w:r>
    </w:p>
    <w:p>
      <w:pPr>
        <w:pStyle w:val="2"/>
        <w:spacing w:before="289" w:line="194" w:lineRule="auto"/>
        <w:ind w:left="499"/>
      </w:pPr>
      <w:r>
        <w:t>高薪高绩效外加年终奖。薪资优厚，每月发放高绩效奖金，</w:t>
      </w:r>
      <w:r>
        <w:rPr>
          <w:spacing w:val="-1"/>
        </w:rPr>
        <w:t>每年平均发放</w:t>
      </w:r>
    </w:p>
    <w:p>
      <w:pPr>
        <w:pStyle w:val="2"/>
        <w:spacing w:before="291" w:line="194" w:lineRule="auto"/>
        <w:ind w:left="28"/>
      </w:pPr>
      <w:r>
        <w:rPr>
          <w:spacing w:val="-7"/>
        </w:rPr>
        <w:t>2 到 5 个月年终奖。</w:t>
      </w:r>
    </w:p>
    <w:p>
      <w:pPr>
        <w:pStyle w:val="2"/>
        <w:spacing w:before="295" w:line="358" w:lineRule="auto"/>
        <w:ind w:left="17" w:right="159" w:firstLine="480"/>
        <w:jc w:val="both"/>
      </w:pPr>
      <w:r>
        <w:t>全方位的福利为你保驾护航。五险一金和补充商业保险，另有额</w:t>
      </w:r>
      <w:r>
        <w:rPr>
          <w:spacing w:val="-1"/>
        </w:rPr>
        <w:t>外假日礼</w:t>
      </w:r>
      <w:r>
        <w:t xml:space="preserve"> 品及婚产假礼金，为你提供更好的保障与支持；花式食堂、酒店式公</w:t>
      </w:r>
      <w:r>
        <w:rPr>
          <w:spacing w:val="-1"/>
        </w:rPr>
        <w:t>寓、交通</w:t>
      </w:r>
      <w:r>
        <w:t xml:space="preserve"> </w:t>
      </w:r>
      <w:r>
        <w:rPr>
          <w:spacing w:val="-2"/>
        </w:rPr>
        <w:t>补贴、市内班车，多方面帮你减轻生活成本； 飞飞育儿园，园区内部</w:t>
      </w:r>
      <w:r>
        <w:rPr>
          <w:spacing w:val="-3"/>
        </w:rPr>
        <w:t>即可托管</w:t>
      </w:r>
      <w:r>
        <w:t xml:space="preserve"> </w:t>
      </w:r>
      <w:r>
        <w:rPr>
          <w:spacing w:val="-3"/>
        </w:rPr>
        <w:t>baby，让你工作家庭两不误。</w:t>
      </w:r>
    </w:p>
    <w:p>
      <w:pPr>
        <w:pStyle w:val="2"/>
        <w:spacing w:before="37" w:line="361" w:lineRule="auto"/>
        <w:ind w:left="21" w:right="160" w:firstLine="479"/>
      </w:pPr>
      <w:r>
        <w:t>工作与生活，样样我都要。超大园区、聆听湖、员工步</w:t>
      </w:r>
      <w:r>
        <w:rPr>
          <w:spacing w:val="-1"/>
        </w:rPr>
        <w:t>道、开放空间，顶</w:t>
      </w:r>
      <w:r>
        <w:t xml:space="preserve"> </w:t>
      </w:r>
      <w:r>
        <w:rPr>
          <w:spacing w:val="-4"/>
        </w:rPr>
        <w:t>配的工作环境，让你工作舒心顺心； 瑜伽房、羽毛球馆、台球桌、单车房，</w:t>
      </w:r>
    </w:p>
    <w:p>
      <w:pPr>
        <w:pStyle w:val="2"/>
        <w:spacing w:before="8" w:line="361" w:lineRule="auto"/>
        <w:ind w:left="17" w:right="36" w:firstLine="13"/>
      </w:pPr>
      <w:r>
        <w:rPr>
          <w:spacing w:val="-3"/>
        </w:rPr>
        <w:t>3000 余册藏书的图书馆，健康生活，快乐成； AI 与 DJ 碰撞的草地音</w:t>
      </w:r>
      <w:r>
        <w:rPr>
          <w:spacing w:val="-4"/>
        </w:rPr>
        <w:t>乐节、有</w:t>
      </w:r>
      <w:r>
        <w:t xml:space="preserve"> </w:t>
      </w:r>
      <w:r>
        <w:rPr>
          <w:spacing w:val="-2"/>
        </w:rPr>
        <w:t>梗有料的员工吐槽大会，更有司庆、年会等活动为你生活添色彩。</w:t>
      </w:r>
    </w:p>
    <w:p>
      <w:pPr>
        <w:pStyle w:val="2"/>
        <w:spacing w:before="8" w:line="194" w:lineRule="auto"/>
        <w:ind w:left="2431"/>
        <w:outlineLvl w:val="0"/>
      </w:pPr>
      <w:r>
        <w:rPr>
          <w:b/>
          <w:bCs/>
          <w:spacing w:val="-4"/>
        </w:rPr>
        <w:t>点击链接，查看准讯飞 er 入职体验：</w:t>
      </w:r>
    </w:p>
    <w:p>
      <w:pPr>
        <w:pStyle w:val="2"/>
        <w:spacing w:before="292" w:line="178" w:lineRule="auto"/>
        <w:ind w:left="766"/>
        <w:outlineLvl w:val="0"/>
      </w:pPr>
      <w:r>
        <w:fldChar w:fldCharType="begin"/>
      </w:r>
      <w:r>
        <w:instrText xml:space="preserve"> HYPERLINK "https://mp.weixin.qq.com/s/Gp7FAyTXI6EXE0m5iqhzVQ" </w:instrText>
      </w:r>
      <w:r>
        <w:fldChar w:fldCharType="separate"/>
      </w:r>
      <w:r>
        <w:rPr>
          <w:b/>
          <w:bCs/>
        </w:rPr>
        <w:t>https://mp.weixin.qq.com/s/Gp7FAyTXI6E</w:t>
      </w:r>
      <w:r>
        <w:rPr>
          <w:b/>
          <w:bCs/>
          <w:spacing w:val="-1"/>
        </w:rPr>
        <w:t>XE0m5iqhzVQ</w:t>
      </w:r>
      <w:r>
        <w:rPr>
          <w:b/>
          <w:bCs/>
          <w:spacing w:val="-1"/>
        </w:rPr>
        <w:fldChar w:fldCharType="end"/>
      </w:r>
    </w:p>
    <w:p>
      <w:pPr>
        <w:spacing w:line="178" w:lineRule="auto"/>
        <w:sectPr>
          <w:pgSz w:w="11907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222" w:line="194" w:lineRule="auto"/>
        <w:ind w:left="2715"/>
        <w:outlineLvl w:val="0"/>
      </w:pPr>
      <w:r>
        <w:rPr>
          <w:b/>
          <w:bCs/>
          <w:spacing w:val="-3"/>
        </w:rPr>
        <w:t>25 届秋招投递指南 Q&amp;A：</w:t>
      </w:r>
    </w:p>
    <w:p>
      <w:pPr>
        <w:pStyle w:val="2"/>
        <w:spacing w:before="290" w:line="178" w:lineRule="auto"/>
        <w:ind w:left="871"/>
        <w:outlineLvl w:val="0"/>
      </w:pPr>
      <w:r>
        <w:fldChar w:fldCharType="begin"/>
      </w:r>
      <w:r>
        <w:instrText xml:space="preserve"> HYPERLINK "https://mp.weixin.qq.com/s/E6KJLt7UecDth4ocXtUgiA" </w:instrText>
      </w:r>
      <w:r>
        <w:fldChar w:fldCharType="separate"/>
      </w:r>
      <w:r>
        <w:rPr>
          <w:b/>
          <w:bCs/>
        </w:rPr>
        <w:t>https://mp.weixin.qq.com/s/E</w:t>
      </w:r>
      <w:r>
        <w:rPr>
          <w:b/>
          <w:bCs/>
          <w:spacing w:val="-1"/>
        </w:rPr>
        <w:t>6KJLt7UecDth4ocXtUgiA</w:t>
      </w:r>
      <w:r>
        <w:rPr>
          <w:b/>
          <w:bCs/>
          <w:spacing w:val="-1"/>
        </w:rPr>
        <w:fldChar w:fldCharType="end"/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00" w:lineRule="exact"/>
        <w:ind w:firstLine="2917"/>
      </w:pPr>
      <w:r>
        <w:rPr>
          <w:position w:val="-50"/>
        </w:rPr>
        <w:drawing>
          <wp:inline distT="0" distB="0" distL="0" distR="0">
            <wp:extent cx="1587500" cy="15875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90" w:line="194" w:lineRule="auto"/>
        <w:ind w:left="2327"/>
        <w:rPr>
          <w:b/>
          <w:bCs/>
          <w:spacing w:val="1"/>
          <w:sz w:val="21"/>
          <w:szCs w:val="21"/>
        </w:rPr>
      </w:pPr>
      <w:r>
        <w:rPr>
          <w:b/>
          <w:bCs/>
          <w:spacing w:val="1"/>
          <w:sz w:val="21"/>
          <w:szCs w:val="21"/>
        </w:rPr>
        <w:t>快来扫码关注科大讯飞招聘微信公众号吧~</w:t>
      </w:r>
    </w:p>
    <w:p>
      <w:pPr>
        <w:pStyle w:val="2"/>
        <w:numPr>
          <w:ilvl w:val="0"/>
          <w:numId w:val="1"/>
        </w:numPr>
        <w:spacing w:before="90" w:line="194" w:lineRule="auto"/>
        <w:rPr>
          <w:rFonts w:hint="eastAsia"/>
          <w:b/>
          <w:bCs/>
          <w:spacing w:val="1"/>
          <w:sz w:val="21"/>
          <w:szCs w:val="21"/>
          <w:lang w:val="en-US" w:eastAsia="zh-CN"/>
        </w:rPr>
      </w:pPr>
      <w:r>
        <w:rPr>
          <w:rFonts w:hint="eastAsia"/>
          <w:b/>
          <w:bCs/>
          <w:spacing w:val="1"/>
          <w:sz w:val="21"/>
          <w:szCs w:val="21"/>
          <w:lang w:val="en-US" w:eastAsia="zh-CN"/>
        </w:rPr>
        <w:t>联系我们：</w:t>
      </w:r>
    </w:p>
    <w:p>
      <w:pPr>
        <w:pStyle w:val="2"/>
        <w:numPr>
          <w:numId w:val="0"/>
        </w:numPr>
        <w:spacing w:before="90" w:line="194" w:lineRule="auto"/>
        <w:rPr>
          <w:rFonts w:hint="eastAsia"/>
          <w:b/>
          <w:bCs/>
          <w:spacing w:val="1"/>
          <w:sz w:val="21"/>
          <w:szCs w:val="21"/>
          <w:lang w:val="en-US" w:eastAsia="zh-CN"/>
        </w:rPr>
      </w:pPr>
      <w:r>
        <w:rPr>
          <w:rFonts w:hint="eastAsia"/>
          <w:b/>
          <w:bCs/>
          <w:spacing w:val="1"/>
          <w:sz w:val="21"/>
          <w:szCs w:val="21"/>
          <w:lang w:val="en-US" w:eastAsia="zh-CN"/>
        </w:rPr>
        <w:t>交流qq群：229122154</w:t>
      </w:r>
    </w:p>
    <w:p>
      <w:pPr>
        <w:pStyle w:val="2"/>
        <w:numPr>
          <w:numId w:val="0"/>
        </w:numPr>
        <w:spacing w:before="90" w:line="194" w:lineRule="auto"/>
        <w:rPr>
          <w:rFonts w:hint="default"/>
          <w:b/>
          <w:bCs/>
          <w:spacing w:val="1"/>
          <w:sz w:val="21"/>
          <w:szCs w:val="21"/>
          <w:lang w:val="en-US" w:eastAsia="zh-CN"/>
        </w:rPr>
      </w:pPr>
      <w:bookmarkStart w:id="0" w:name="_GoBack"/>
      <w:r>
        <w:drawing>
          <wp:inline distT="0" distB="0" distL="114300" distR="114300">
            <wp:extent cx="3102610" cy="5516245"/>
            <wp:effectExtent l="0" t="0" r="21590" b="209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2610" cy="551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37873"/>
    <w:multiLevelType w:val="singleLevel"/>
    <w:tmpl w:val="FFD3787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FF520A5"/>
    <w:rsid w:val="67FF323D"/>
    <w:rsid w:val="BDE1FF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Office_6.2.1.8344_F1E327BC-269C-435d-A152-05C5408002CA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2024-08-31T09:32:00Z</dcterms:created>
  <dc:creator>admin</dc:creator>
  <cp:lastModifiedBy>培钦Wwu</cp:lastModifiedBy>
  <dcterms:modified xsi:type="dcterms:W3CDTF">2024-09-01T23:26:03Z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2024-08-31T23:25:00Z</vt:filetime>
  </property>
  <property fmtid="{D5CDD505-2E9C-101B-9397-08002B2CF9AE}" pid="4" name="KSOProductBuildVer">
    <vt:lpwstr>2052-6.2.1.8344</vt:lpwstr>
  </property>
  <property fmtid="{D5CDD505-2E9C-101B-9397-08002B2CF9AE}" pid="5" name="ICV">
    <vt:lpwstr>8FE525D40110000F1936D366939EDFDE_42</vt:lpwstr>
  </property>
</Properties>
</file>