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8ED1"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4F949F37">
      <w:pPr>
        <w:adjustRightInd w:val="0"/>
        <w:snapToGrid w:val="0"/>
        <w:spacing w:line="560" w:lineRule="exact"/>
        <w:rPr>
          <w:rFonts w:eastAsia="仿宋"/>
        </w:rPr>
      </w:pPr>
    </w:p>
    <w:p w14:paraId="56F47B9A">
      <w:pPr>
        <w:spacing w:line="6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《广西高等教育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研究生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宋体" w:eastAsia="方正小标宋简体"/>
          <w:sz w:val="44"/>
          <w:szCs w:val="44"/>
        </w:rPr>
        <w:t>自治区级教学成果</w:t>
      </w:r>
    </w:p>
    <w:p w14:paraId="45BF3EDA">
      <w:pPr>
        <w:spacing w:line="6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等次评定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申报</w:t>
      </w:r>
      <w:r>
        <w:rPr>
          <w:rFonts w:hint="eastAsia" w:ascii="方正小标宋简体" w:hAnsi="宋体" w:eastAsia="方正小标宋简体"/>
          <w:sz w:val="44"/>
          <w:szCs w:val="44"/>
        </w:rPr>
        <w:t>书》填报说明</w:t>
      </w:r>
    </w:p>
    <w:p w14:paraId="2A7F74F3">
      <w:pPr>
        <w:spacing w:line="540" w:lineRule="exact"/>
        <w:jc w:val="center"/>
        <w:rPr>
          <w:rFonts w:eastAsia="仿宋"/>
          <w:sz w:val="32"/>
          <w:szCs w:val="32"/>
        </w:rPr>
      </w:pPr>
    </w:p>
    <w:p w14:paraId="02CA55D4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《广西高等教育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研究生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ascii="仿宋" w:hAnsi="仿宋" w:eastAsia="仿宋"/>
          <w:sz w:val="32"/>
          <w:szCs w:val="32"/>
        </w:rPr>
        <w:t>自治区级教学成果等次评定</w:t>
      </w:r>
      <w:r>
        <w:rPr>
          <w:rFonts w:hint="eastAsia" w:ascii="仿宋" w:hAnsi="仿宋" w:eastAsia="仿宋"/>
          <w:sz w:val="32"/>
          <w:szCs w:val="32"/>
          <w:lang w:eastAsia="zh-CN"/>
        </w:rPr>
        <w:t>申报书</w:t>
      </w:r>
      <w:r>
        <w:rPr>
          <w:rFonts w:ascii="仿宋" w:hAnsi="仿宋" w:eastAsia="仿宋"/>
          <w:sz w:val="32"/>
          <w:szCs w:val="32"/>
        </w:rPr>
        <w:t>》（以下简称《</w:t>
      </w:r>
      <w:r>
        <w:rPr>
          <w:rFonts w:hint="eastAsia" w:ascii="仿宋" w:hAnsi="仿宋" w:eastAsia="仿宋"/>
          <w:sz w:val="32"/>
          <w:szCs w:val="32"/>
          <w:lang w:eastAsia="zh-CN"/>
        </w:rPr>
        <w:t>申报书</w:t>
      </w:r>
      <w:r>
        <w:rPr>
          <w:rFonts w:ascii="仿宋" w:hAnsi="仿宋" w:eastAsia="仿宋"/>
          <w:sz w:val="32"/>
          <w:szCs w:val="32"/>
        </w:rPr>
        <w:t>》）是教学成果</w:t>
      </w:r>
      <w:r>
        <w:rPr>
          <w:rFonts w:hint="eastAsia" w:ascii="仿宋" w:hAnsi="仿宋" w:eastAsia="仿宋"/>
          <w:sz w:val="32"/>
          <w:szCs w:val="32"/>
        </w:rPr>
        <w:t>等次评定</w:t>
      </w:r>
      <w:r>
        <w:rPr>
          <w:rFonts w:ascii="仿宋" w:hAnsi="仿宋" w:eastAsia="仿宋"/>
          <w:sz w:val="32"/>
          <w:szCs w:val="32"/>
        </w:rPr>
        <w:t>申请、推荐、评审、批准的主要依据，必须严格按规定的格式、栏目及所列标题如实、全面填写。</w:t>
      </w:r>
    </w:p>
    <w:p w14:paraId="026A4F63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一、封面</w:t>
      </w:r>
    </w:p>
    <w:p w14:paraId="67680613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ascii="仿宋" w:hAnsi="仿宋" w:eastAsia="仿宋"/>
          <w:sz w:val="32"/>
          <w:szCs w:val="32"/>
        </w:rPr>
        <w:t>成果名称</w:t>
      </w:r>
      <w:r>
        <w:rPr>
          <w:rFonts w:ascii="仿宋" w:hAnsi="仿宋" w:eastAsia="仿宋"/>
          <w:sz w:val="32"/>
          <w:szCs w:val="32"/>
          <w:highlight w:val="none"/>
        </w:rPr>
        <w:t>：应准确、简明地反映出成果的主要内容和特征，字数（含符号）不超过35个汉字。</w:t>
      </w:r>
    </w:p>
    <w:p w14:paraId="40FCD0A1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ascii="仿宋" w:hAnsi="仿宋" w:eastAsia="仿宋"/>
          <w:sz w:val="32"/>
          <w:szCs w:val="32"/>
        </w:rPr>
        <w:t>主要完成人、主要完成单位：集体完成的成果，主要完成人和完成单位按照其贡献大小从左至右，从上到下顺序排列，主要完成人和主要完成单位根据实际情况填写</w:t>
      </w:r>
      <w:r>
        <w:rPr>
          <w:rFonts w:ascii="仿宋" w:hAnsi="仿宋" w:eastAsia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sz w:val="32"/>
          <w:szCs w:val="32"/>
          <w:highlight w:val="none"/>
        </w:rPr>
        <w:t>主持人和完成人一共最多15人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主持单位和完成单位一共最多15个</w:t>
      </w:r>
      <w:r>
        <w:rPr>
          <w:rFonts w:ascii="仿宋" w:hAnsi="仿宋" w:eastAsia="仿宋"/>
          <w:sz w:val="32"/>
          <w:szCs w:val="32"/>
          <w:highlight w:val="none"/>
        </w:rPr>
        <w:t>，</w:t>
      </w:r>
      <w:r>
        <w:rPr>
          <w:rFonts w:ascii="仿宋" w:hAnsi="仿宋" w:eastAsia="仿宋"/>
          <w:sz w:val="32"/>
          <w:szCs w:val="32"/>
        </w:rPr>
        <w:t>用“、”间隔。单位要求写全称。</w:t>
      </w:r>
    </w:p>
    <w:p w14:paraId="027F26FB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成果门类：填写成果所属学科门类代码，按照教育部颁布的学科专业门类分类填写：哲学—01，经济学—02，法学—03，教育学—04，文学—05，历史学—06，理学—07，工学—08，农学—09，医学—10，军事学—11，管理学—12，艺术学—13，交叉学科—14，其他—15。</w:t>
      </w:r>
    </w:p>
    <w:p w14:paraId="05828D25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（四）类别</w:t>
      </w:r>
      <w:r>
        <w:rPr>
          <w:rFonts w:ascii="仿宋" w:hAnsi="仿宋" w:eastAsia="仿宋"/>
          <w:sz w:val="32"/>
          <w:szCs w:val="32"/>
        </w:rPr>
        <w:t>代码：组成形式为：abc，其中：</w:t>
      </w:r>
    </w:p>
    <w:p w14:paraId="4483F111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ab：成果门类代码。</w:t>
      </w:r>
    </w:p>
    <w:p w14:paraId="48ABD1FA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c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成果属全日制研究生教育填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1，非全日制研究生教育填2（含同等学力），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其他（如：本科与研究生共用）填0</w:t>
      </w:r>
      <w:r>
        <w:rPr>
          <w:rFonts w:ascii="仿宋" w:hAnsi="仿宋" w:eastAsia="仿宋"/>
          <w:sz w:val="32"/>
          <w:szCs w:val="32"/>
          <w:highlight w:val="none"/>
        </w:rPr>
        <w:t>。</w:t>
      </w:r>
    </w:p>
    <w:p w14:paraId="3450D88E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</w:t>
      </w:r>
      <w:r>
        <w:rPr>
          <w:rFonts w:ascii="仿宋" w:hAnsi="仿宋" w:eastAsia="仿宋"/>
          <w:sz w:val="32"/>
          <w:szCs w:val="32"/>
        </w:rPr>
        <w:t>推荐</w:t>
      </w:r>
      <w:r>
        <w:rPr>
          <w:rFonts w:hint="eastAsia" w:ascii="仿宋" w:hAnsi="仿宋" w:eastAsia="仿宋"/>
          <w:sz w:val="32"/>
          <w:szCs w:val="32"/>
        </w:rPr>
        <w:t>序号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高校</w:t>
      </w:r>
      <w:r>
        <w:rPr>
          <w:rFonts w:ascii="仿宋" w:hAnsi="仿宋" w:eastAsia="仿宋"/>
          <w:sz w:val="32"/>
          <w:szCs w:val="32"/>
        </w:rPr>
        <w:t>推荐成果</w:t>
      </w:r>
      <w:r>
        <w:rPr>
          <w:rFonts w:hint="eastAsia" w:ascii="仿宋" w:hAnsi="仿宋" w:eastAsia="仿宋"/>
          <w:sz w:val="32"/>
          <w:szCs w:val="32"/>
        </w:rPr>
        <w:t>的推荐序号由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位数字组成，前两位为推荐高校代码（即</w:t>
      </w: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1中</w:t>
      </w:r>
      <w:r>
        <w:rPr>
          <w:rFonts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序号），后两位为推荐成果的顺序编号。例</w:t>
      </w:r>
      <w:r>
        <w:rPr>
          <w:rFonts w:ascii="仿宋" w:hAnsi="仿宋" w:eastAsia="仿宋"/>
          <w:sz w:val="32"/>
          <w:szCs w:val="32"/>
        </w:rPr>
        <w:t>如，广西大学推荐的第二项成果为“0102”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58F1C29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</w:t>
      </w:r>
      <w:r>
        <w:rPr>
          <w:rFonts w:ascii="仿宋" w:hAnsi="仿宋" w:eastAsia="仿宋"/>
          <w:sz w:val="32"/>
          <w:szCs w:val="32"/>
        </w:rPr>
        <w:t>推荐单位：按国家有关规定批准设立的高等学校或其他高等教育机构、学术团体和其他社会组织，要求写全称。</w:t>
      </w:r>
    </w:p>
    <w:p w14:paraId="2ECC96DC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</w:t>
      </w:r>
      <w:r>
        <w:rPr>
          <w:rFonts w:ascii="仿宋" w:hAnsi="仿宋" w:eastAsia="仿宋"/>
          <w:sz w:val="32"/>
          <w:szCs w:val="32"/>
        </w:rPr>
        <w:t>推荐时间：应为推荐单位决定推荐自治区级</w:t>
      </w:r>
      <w:r>
        <w:rPr>
          <w:rFonts w:hint="eastAsia" w:ascii="仿宋" w:hAnsi="仿宋" w:eastAsia="仿宋"/>
          <w:sz w:val="32"/>
          <w:szCs w:val="32"/>
        </w:rPr>
        <w:t>教学成果</w:t>
      </w:r>
      <w:r>
        <w:rPr>
          <w:rFonts w:ascii="仿宋" w:hAnsi="仿宋" w:eastAsia="仿宋"/>
          <w:sz w:val="32"/>
          <w:szCs w:val="32"/>
        </w:rPr>
        <w:t>评定的时间。</w:t>
      </w:r>
    </w:p>
    <w:p w14:paraId="4B515354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（八）封面去掉“附件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”字样。</w:t>
      </w:r>
    </w:p>
    <w:p w14:paraId="504169C1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二、成果简介</w:t>
      </w:r>
    </w:p>
    <w:p w14:paraId="221685AB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ascii="仿宋" w:hAnsi="仿宋" w:eastAsia="仿宋"/>
          <w:sz w:val="32"/>
          <w:szCs w:val="32"/>
        </w:rPr>
        <w:t>（一）成果曾获奖励情况：指自治区人民政府和有关厅局及以上设立的教学奖励；经登记常设的社会力量设立的教学奖励，</w:t>
      </w:r>
      <w:r>
        <w:rPr>
          <w:rFonts w:ascii="仿宋" w:hAnsi="仿宋" w:eastAsia="仿宋"/>
          <w:sz w:val="32"/>
          <w:szCs w:val="32"/>
          <w:highlight w:val="none"/>
        </w:rPr>
        <w:t>但不包括商业性的奖励。</w:t>
      </w:r>
    </w:p>
    <w:p w14:paraId="3E9664F7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ascii="仿宋" w:hAnsi="仿宋" w:eastAsia="仿宋"/>
          <w:sz w:val="32"/>
          <w:szCs w:val="32"/>
          <w:highlight w:val="none"/>
        </w:rPr>
        <w:t>（二）成果起止时间：</w:t>
      </w:r>
      <w:r>
        <w:rPr>
          <w:rFonts w:hint="eastAsia" w:ascii="仿宋" w:hAnsi="仿宋" w:eastAsia="仿宋"/>
          <w:sz w:val="32"/>
          <w:szCs w:val="32"/>
          <w:highlight w:val="none"/>
        </w:rPr>
        <w:t>起始时间指立项研究或开始研制的日期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  <w:highlight w:val="none"/>
        </w:rPr>
        <w:t>完成时间指成果开始实施(包括试行)的日期。</w:t>
      </w:r>
    </w:p>
    <w:p w14:paraId="33F28D78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ascii="仿宋" w:hAnsi="仿宋" w:eastAsia="仿宋"/>
          <w:sz w:val="32"/>
          <w:szCs w:val="32"/>
          <w:highlight w:val="none"/>
        </w:rPr>
        <w:t>（三）实践检验期</w:t>
      </w:r>
      <w:r>
        <w:rPr>
          <w:rFonts w:hint="eastAsia" w:ascii="仿宋" w:hAnsi="仿宋" w:eastAsia="仿宋"/>
          <w:sz w:val="32"/>
          <w:szCs w:val="32"/>
          <w:highlight w:val="none"/>
        </w:rPr>
        <w:t>：从正式实施（包括试行）教育教学方案的时间开始计算，不含研讨、论证及制定方案的时间。例如</w:t>
      </w:r>
      <w:r>
        <w:rPr>
          <w:rFonts w:ascii="仿宋" w:hAnsi="仿宋" w:eastAsia="仿宋"/>
          <w:sz w:val="32"/>
          <w:szCs w:val="32"/>
          <w:highlight w:val="none"/>
        </w:rPr>
        <w:t>，某项成果</w:t>
      </w:r>
      <w:r>
        <w:rPr>
          <w:rFonts w:hint="eastAsia" w:ascii="仿宋" w:hAnsi="仿宋" w:eastAsia="仿宋"/>
          <w:sz w:val="32"/>
          <w:szCs w:val="32"/>
          <w:highlight w:val="none"/>
        </w:rPr>
        <w:t>起始时间</w:t>
      </w:r>
      <w:r>
        <w:rPr>
          <w:rFonts w:ascii="仿宋" w:hAnsi="仿宋" w:eastAsia="仿宋"/>
          <w:sz w:val="32"/>
          <w:szCs w:val="32"/>
          <w:highlight w:val="none"/>
        </w:rPr>
        <w:t>为</w:t>
      </w:r>
      <w:r>
        <w:rPr>
          <w:rFonts w:hint="eastAsia" w:ascii="仿宋" w:hAnsi="仿宋" w:eastAsia="仿宋"/>
          <w:sz w:val="32"/>
          <w:szCs w:val="32"/>
          <w:highlight w:val="none"/>
        </w:rPr>
        <w:t>201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highlight w:val="none"/>
        </w:rPr>
        <w:t>年1月</w:t>
      </w:r>
      <w:r>
        <w:rPr>
          <w:rFonts w:ascii="仿宋" w:hAnsi="仿宋" w:eastAsia="仿宋"/>
          <w:sz w:val="32"/>
          <w:szCs w:val="32"/>
          <w:highlight w:val="none"/>
        </w:rPr>
        <w:t>，完成时间为</w:t>
      </w:r>
      <w:r>
        <w:rPr>
          <w:rFonts w:hint="eastAsia" w:ascii="仿宋" w:hAnsi="仿宋" w:eastAsia="仿宋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ascii="仿宋" w:hAnsi="仿宋" w:eastAsia="仿宋"/>
          <w:sz w:val="32"/>
          <w:szCs w:val="32"/>
          <w:highlight w:val="none"/>
        </w:rPr>
        <w:t>1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ascii="仿宋" w:hAnsi="仿宋" w:eastAsia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sz w:val="32"/>
          <w:szCs w:val="32"/>
          <w:highlight w:val="none"/>
        </w:rPr>
        <w:t>则</w:t>
      </w:r>
      <w:r>
        <w:rPr>
          <w:rFonts w:ascii="仿宋" w:hAnsi="仿宋" w:eastAsia="仿宋"/>
          <w:sz w:val="32"/>
          <w:szCs w:val="32"/>
          <w:highlight w:val="none"/>
        </w:rPr>
        <w:t>实践检验</w:t>
      </w:r>
      <w:r>
        <w:rPr>
          <w:rFonts w:hint="eastAsia" w:ascii="仿宋" w:hAnsi="仿宋" w:eastAsia="仿宋"/>
          <w:sz w:val="32"/>
          <w:szCs w:val="32"/>
          <w:highlight w:val="none"/>
        </w:rPr>
        <w:t>期</w:t>
      </w:r>
      <w:r>
        <w:rPr>
          <w:rFonts w:ascii="仿宋" w:hAnsi="仿宋" w:eastAsia="仿宋"/>
          <w:sz w:val="32"/>
          <w:szCs w:val="32"/>
          <w:highlight w:val="none"/>
        </w:rPr>
        <w:t>为</w:t>
      </w:r>
      <w:r>
        <w:rPr>
          <w:rFonts w:hint="eastAsia" w:ascii="仿宋" w:hAnsi="仿宋" w:eastAsia="仿宋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  <w:highlight w:val="none"/>
        </w:rPr>
        <w:t>年1月—</w:t>
      </w:r>
      <w:r>
        <w:rPr>
          <w:rFonts w:ascii="仿宋" w:hAnsi="仿宋" w:eastAsia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ascii="仿宋" w:hAnsi="仿宋" w:eastAsia="仿宋"/>
          <w:sz w:val="32"/>
          <w:szCs w:val="32"/>
          <w:highlight w:val="none"/>
        </w:rPr>
        <w:t>，共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.5年</w:t>
      </w:r>
      <w:r>
        <w:rPr>
          <w:rFonts w:ascii="仿宋" w:hAnsi="仿宋" w:eastAsia="仿宋"/>
          <w:sz w:val="32"/>
          <w:szCs w:val="32"/>
          <w:highlight w:val="none"/>
        </w:rPr>
        <w:t>。</w:t>
      </w:r>
    </w:p>
    <w:p w14:paraId="4A48CE6B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（四）</w:t>
      </w:r>
      <w:r>
        <w:rPr>
          <w:rFonts w:hint="eastAsia" w:ascii="仿宋" w:hAnsi="仿宋" w:eastAsia="仿宋"/>
          <w:sz w:val="32"/>
          <w:szCs w:val="32"/>
        </w:rPr>
        <w:t>成果简介及主要解决的教学问题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对成果内容概述及其主要解决的教学问题说明，字数不超过1000个汉字</w:t>
      </w:r>
      <w:r>
        <w:rPr>
          <w:rFonts w:ascii="仿宋" w:hAnsi="仿宋" w:eastAsia="仿宋"/>
          <w:sz w:val="32"/>
          <w:szCs w:val="32"/>
        </w:rPr>
        <w:t>。凡涉及到该项成果实质内容的说明、论据及实验结果等，均应直接叙述，不要采取“见××附件”的表达形式。</w:t>
      </w:r>
    </w:p>
    <w:p w14:paraId="41D1DD8D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（五）</w:t>
      </w:r>
      <w:r>
        <w:rPr>
          <w:rFonts w:hint="eastAsia" w:ascii="仿宋" w:hAnsi="仿宋" w:eastAsia="仿宋"/>
          <w:sz w:val="32"/>
          <w:szCs w:val="32"/>
        </w:rPr>
        <w:t>成果解决教学问题的方法：具体指成果解决问题所采用的方法，思路要清晰。字数不超过1000个汉字。</w:t>
      </w:r>
    </w:p>
    <w:p w14:paraId="42061DC0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（六）成果的</w:t>
      </w:r>
      <w:r>
        <w:rPr>
          <w:rFonts w:ascii="仿宋" w:hAnsi="仿宋" w:eastAsia="仿宋"/>
          <w:sz w:val="32"/>
          <w:szCs w:val="32"/>
        </w:rPr>
        <w:t>创新点：</w:t>
      </w:r>
      <w:r>
        <w:rPr>
          <w:rFonts w:hint="eastAsia" w:ascii="仿宋" w:hAnsi="仿宋" w:eastAsia="仿宋"/>
          <w:sz w:val="32"/>
          <w:szCs w:val="32"/>
        </w:rPr>
        <w:t>是成果在创新性方面的归纳与提炼，字数不超过800个汉字。</w:t>
      </w:r>
    </w:p>
    <w:p w14:paraId="77638C45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</w:rPr>
        <w:t>七</w:t>
      </w:r>
      <w:r>
        <w:rPr>
          <w:rFonts w:ascii="仿宋" w:hAnsi="仿宋" w:eastAsia="仿宋"/>
          <w:sz w:val="32"/>
          <w:szCs w:val="32"/>
        </w:rPr>
        <w:t>）成果的推广应用效果：应在栏目内，就成果的应用、推广情况及实际效果进行阐述</w:t>
      </w:r>
      <w:r>
        <w:rPr>
          <w:rFonts w:hint="eastAsia" w:ascii="仿宋" w:hAnsi="仿宋" w:eastAsia="仿宋"/>
          <w:sz w:val="32"/>
          <w:szCs w:val="32"/>
        </w:rPr>
        <w:t>，字数不超过1000字</w:t>
      </w:r>
      <w:r>
        <w:rPr>
          <w:rFonts w:ascii="仿宋" w:hAnsi="仿宋" w:eastAsia="仿宋"/>
          <w:sz w:val="32"/>
          <w:szCs w:val="32"/>
        </w:rPr>
        <w:t>。</w:t>
      </w:r>
    </w:p>
    <w:p w14:paraId="3301A3AD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主要完成人情况</w:t>
      </w:r>
    </w:p>
    <w:p w14:paraId="35EC1FC8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每一位成果主要完成人均应填写主要完成人情况并签名。</w:t>
      </w:r>
    </w:p>
    <w:p w14:paraId="7933D1A7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</w:t>
      </w:r>
      <w:r>
        <w:rPr>
          <w:rFonts w:ascii="黑体" w:hAnsi="黑体" w:eastAsia="黑体"/>
          <w:sz w:val="32"/>
          <w:szCs w:val="32"/>
        </w:rPr>
        <w:t>主要完成单位情况</w:t>
      </w:r>
    </w:p>
    <w:p w14:paraId="67637C25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主要完成单位：指学校或其它法人单位，应在单位名称栏内加盖成果完成单位公章。应填写完成单位完整名称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不能填写学校二级学院或下属部门的名称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每一个主要完成单位均应填写主要完成单位情况，并加盖公章（非下属部门公章）。</w:t>
      </w:r>
    </w:p>
    <w:p w14:paraId="31C7E9F5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ascii="黑体" w:hAnsi="黑体" w:eastAsia="黑体"/>
          <w:sz w:val="32"/>
          <w:szCs w:val="32"/>
        </w:rPr>
        <w:t>、其它</w:t>
      </w:r>
    </w:p>
    <w:p w14:paraId="74594517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（一）《申</w:t>
      </w:r>
      <w:r>
        <w:rPr>
          <w:rFonts w:hint="eastAsia" w:ascii="仿宋" w:hAnsi="仿宋" w:eastAsia="仿宋"/>
          <w:sz w:val="32"/>
          <w:szCs w:val="32"/>
          <w:lang w:eastAsia="zh-CN"/>
        </w:rPr>
        <w:t>报</w:t>
      </w:r>
      <w:r>
        <w:rPr>
          <w:rFonts w:ascii="仿宋" w:hAnsi="仿宋" w:eastAsia="仿宋"/>
          <w:sz w:val="32"/>
          <w:szCs w:val="32"/>
        </w:rPr>
        <w:t>书》排版格式要求。</w:t>
      </w:r>
    </w:p>
    <w:p w14:paraId="79ADCF3C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1．纸张一律用A4纸，竖装，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双面</w:t>
      </w:r>
      <w:r>
        <w:rPr>
          <w:rFonts w:ascii="仿宋" w:hAnsi="仿宋" w:eastAsia="仿宋"/>
          <w:sz w:val="32"/>
          <w:szCs w:val="32"/>
        </w:rPr>
        <w:t>印刷。文字及图表应限定在高245毫米、宽170毫米的规格内排印，左边为装订边，宽度不小于25毫米，正文内容所用字型应不小于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号字。</w:t>
      </w:r>
    </w:p>
    <w:p w14:paraId="4D31789C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2．</w:t>
      </w:r>
      <w:r>
        <w:rPr>
          <w:rFonts w:hint="eastAsia" w:ascii="仿宋" w:hAnsi="仿宋" w:eastAsia="仿宋"/>
          <w:sz w:val="32"/>
          <w:szCs w:val="32"/>
        </w:rPr>
        <w:t>至少1份</w:t>
      </w:r>
      <w:r>
        <w:rPr>
          <w:rFonts w:ascii="仿宋" w:hAnsi="仿宋" w:eastAsia="仿宋"/>
          <w:sz w:val="32"/>
          <w:szCs w:val="32"/>
        </w:rPr>
        <w:t>《申</w:t>
      </w:r>
      <w:r>
        <w:rPr>
          <w:rFonts w:hint="eastAsia" w:ascii="仿宋" w:hAnsi="仿宋" w:eastAsia="仿宋"/>
          <w:sz w:val="32"/>
          <w:szCs w:val="32"/>
          <w:lang w:eastAsia="zh-CN"/>
        </w:rPr>
        <w:t>报</w:t>
      </w:r>
      <w:r>
        <w:rPr>
          <w:rFonts w:ascii="仿宋" w:hAnsi="仿宋" w:eastAsia="仿宋"/>
          <w:sz w:val="32"/>
          <w:szCs w:val="32"/>
        </w:rPr>
        <w:t>书》中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签字、盖章</w:t>
      </w:r>
      <w:r>
        <w:rPr>
          <w:rFonts w:hint="eastAsia" w:ascii="仿宋" w:hAnsi="仿宋" w:eastAsia="仿宋"/>
          <w:sz w:val="32"/>
          <w:szCs w:val="32"/>
        </w:rPr>
        <w:t>应</w:t>
      </w:r>
      <w:r>
        <w:rPr>
          <w:rFonts w:ascii="仿宋" w:hAnsi="仿宋" w:eastAsia="仿宋"/>
          <w:sz w:val="32"/>
          <w:szCs w:val="32"/>
        </w:rPr>
        <w:t>为原件，</w:t>
      </w:r>
      <w:r>
        <w:rPr>
          <w:rFonts w:hint="eastAsia" w:ascii="仿宋" w:hAnsi="仿宋" w:eastAsia="仿宋"/>
          <w:sz w:val="32"/>
          <w:szCs w:val="32"/>
        </w:rPr>
        <w:t>其他</w:t>
      </w:r>
      <w:r>
        <w:rPr>
          <w:rFonts w:ascii="仿宋" w:hAnsi="仿宋" w:eastAsia="仿宋"/>
          <w:sz w:val="32"/>
          <w:szCs w:val="32"/>
        </w:rPr>
        <w:t>可</w:t>
      </w:r>
      <w:r>
        <w:rPr>
          <w:rFonts w:hint="eastAsia" w:ascii="仿宋" w:hAnsi="仿宋" w:eastAsia="仿宋"/>
          <w:sz w:val="32"/>
          <w:szCs w:val="32"/>
        </w:rPr>
        <w:t>采用</w:t>
      </w:r>
      <w:r>
        <w:rPr>
          <w:rFonts w:ascii="仿宋" w:hAnsi="仿宋" w:eastAsia="仿宋"/>
          <w:sz w:val="32"/>
          <w:szCs w:val="32"/>
        </w:rPr>
        <w:t>复印</w:t>
      </w:r>
      <w:r>
        <w:rPr>
          <w:rFonts w:hint="eastAsia" w:ascii="仿宋" w:hAnsi="仿宋" w:eastAsia="仿宋"/>
          <w:sz w:val="32"/>
          <w:szCs w:val="32"/>
        </w:rPr>
        <w:t>件</w:t>
      </w:r>
      <w:r>
        <w:rPr>
          <w:rFonts w:ascii="仿宋" w:hAnsi="仿宋" w:eastAsia="仿宋"/>
          <w:sz w:val="32"/>
          <w:szCs w:val="32"/>
        </w:rPr>
        <w:t>。表中栏目篇幅不够，可加页，但不要自行增加栏目或另附纸。</w:t>
      </w:r>
    </w:p>
    <w:p w14:paraId="3DC117EF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（二）所有申报材料用厚牛皮纸袋装好。每袋限装一项成果的材料，并将《申</w:t>
      </w:r>
      <w:r>
        <w:rPr>
          <w:rFonts w:hint="eastAsia" w:ascii="仿宋" w:hAnsi="仿宋" w:eastAsia="仿宋"/>
          <w:sz w:val="32"/>
          <w:szCs w:val="32"/>
          <w:lang w:eastAsia="zh-CN"/>
        </w:rPr>
        <w:t>报</w:t>
      </w:r>
      <w:r>
        <w:rPr>
          <w:rFonts w:ascii="仿宋" w:hAnsi="仿宋" w:eastAsia="仿宋"/>
          <w:sz w:val="32"/>
          <w:szCs w:val="32"/>
        </w:rPr>
        <w:t>书》封面（复印件）和袋内材料明细表分别贴于袋的两面。</w:t>
      </w:r>
    </w:p>
    <w:p w14:paraId="5A32989C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（三）所有纸质申报材料一律不退，请自行留</w:t>
      </w:r>
      <w:r>
        <w:rPr>
          <w:rFonts w:hint="eastAsia" w:ascii="仿宋" w:hAnsi="仿宋" w:eastAsia="仿宋"/>
          <w:sz w:val="32"/>
          <w:szCs w:val="32"/>
          <w:lang w:eastAsia="zh-CN"/>
        </w:rPr>
        <w:t>档</w:t>
      </w:r>
      <w:r>
        <w:rPr>
          <w:rFonts w:ascii="仿宋" w:hAnsi="仿宋" w:eastAsia="仿宋"/>
          <w:sz w:val="32"/>
          <w:szCs w:val="32"/>
        </w:rPr>
        <w:t>。</w:t>
      </w:r>
    </w:p>
    <w:p w14:paraId="6CCD52F4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5634AF1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4FB9C19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2098" w:right="1474" w:bottom="1985" w:left="1588" w:header="851" w:footer="1559" w:gutter="0"/>
          <w:cols w:space="720" w:num="1"/>
          <w:docGrid w:linePitch="584" w:charSpace="-1683"/>
        </w:sectPr>
      </w:pPr>
    </w:p>
    <w:p w14:paraId="76468BB5"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 w14:paraId="5F548051">
      <w:pPr>
        <w:widowControl/>
        <w:jc w:val="center"/>
        <w:rPr>
          <w:rFonts w:hint="eastAsia" w:ascii="Times New Roman" w:hAnsi="Times New Roman" w:eastAsia="仿宋_GB2312" w:cs="Times New Roman"/>
          <w:b/>
          <w:kern w:val="0"/>
          <w:sz w:val="36"/>
          <w:szCs w:val="36"/>
        </w:rPr>
      </w:pPr>
    </w:p>
    <w:p w14:paraId="5473D5DE">
      <w:pPr>
        <w:widowControl/>
        <w:spacing w:line="660" w:lineRule="exact"/>
        <w:jc w:val="center"/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</w:pP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  <w:t>高等教育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  <w:lang w:eastAsia="zh-CN"/>
        </w:rPr>
        <w:t>（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  <w:lang w:val="en-US" w:eastAsia="zh-CN"/>
        </w:rPr>
        <w:t>研究生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  <w:lang w:eastAsia="zh-CN"/>
        </w:rPr>
        <w:t>）自治区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  <w:t>级教学成果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  <w:lang w:eastAsia="zh-CN"/>
        </w:rPr>
        <w:t>等次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  <w:t>申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  <w:lang w:eastAsia="zh-CN"/>
        </w:rPr>
        <w:t>报</w:t>
      </w: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  <w:t>书</w:t>
      </w:r>
    </w:p>
    <w:p w14:paraId="3DBAB7E5">
      <w:pPr>
        <w:widowControl/>
        <w:spacing w:line="660" w:lineRule="exact"/>
        <w:jc w:val="center"/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</w:pPr>
      <w:r>
        <w:rPr>
          <w:rFonts w:hint="eastAsia" w:ascii="方正小标宋简体" w:hAnsi="宋体" w:eastAsia="方正小标宋简体" w:cs="Times New Roman"/>
          <w:b w:val="0"/>
          <w:bCs w:val="0"/>
          <w:kern w:val="2"/>
          <w:sz w:val="40"/>
          <w:szCs w:val="40"/>
        </w:rPr>
        <w:t>附件</w:t>
      </w:r>
    </w:p>
    <w:p w14:paraId="611BA55D">
      <w:pPr>
        <w:widowControl/>
        <w:jc w:val="center"/>
        <w:rPr>
          <w:rFonts w:hint="eastAsia" w:ascii="Times New Roman" w:hAnsi="Times New Roman" w:eastAsia="仿宋_GB2312" w:cs="Times New Roman"/>
          <w:kern w:val="0"/>
          <w:sz w:val="36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6"/>
        </w:rPr>
        <w:t>（请以此页为封面，将附件单独装订成册）</w:t>
      </w:r>
    </w:p>
    <w:p w14:paraId="52598E5E">
      <w:pPr>
        <w:widowControl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</w:p>
    <w:p w14:paraId="3DD8A7C6">
      <w:pPr>
        <w:widowControl/>
        <w:jc w:val="left"/>
        <w:rPr>
          <w:rFonts w:hint="eastAsia" w:ascii="Times New Roman" w:hAnsi="Times New Roman" w:eastAsia="仿宋_GB2312" w:cs="Times New Roman"/>
          <w:spacing w:val="2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成果名称：</w:t>
      </w:r>
    </w:p>
    <w:p w14:paraId="51931791">
      <w:pPr>
        <w:widowControl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推荐序号：</w:t>
      </w:r>
    </w:p>
    <w:p w14:paraId="6E0B323F">
      <w:pPr>
        <w:widowControl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附件目录：</w:t>
      </w:r>
    </w:p>
    <w:p w14:paraId="44568595">
      <w:pPr>
        <w:widowControl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1.教学成果总结报告（不超过5000字，报告名称、格式自定）</w:t>
      </w:r>
    </w:p>
    <w:p w14:paraId="0BB8BF09">
      <w:pPr>
        <w:widowControl/>
        <w:jc w:val="left"/>
        <w:rPr>
          <w:rFonts w:hint="eastAsia" w:ascii="Times New Roman" w:hAnsi="Times New Roman" w:eastAsia="仿宋_GB2312" w:cs="Times New Roman"/>
          <w:color w:val="000000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2.教学成果应用及效果证明材料（仅限1份）</w:t>
      </w:r>
    </w:p>
    <w:p w14:paraId="1FB85C13"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7EA98C02">
      <w:pPr>
        <w:bidi w:val="0"/>
        <w:rPr>
          <w:rFonts w:hint="eastAsia"/>
          <w:kern w:val="2"/>
          <w:sz w:val="21"/>
          <w:szCs w:val="24"/>
          <w:lang w:val="en-US" w:eastAsia="zh-CN" w:bidi="ar-SA"/>
        </w:rPr>
      </w:pPr>
    </w:p>
    <w:p w14:paraId="5877FD33">
      <w:pPr>
        <w:bidi w:val="0"/>
        <w:rPr>
          <w:rFonts w:hint="eastAsia"/>
          <w:lang w:val="en-US" w:eastAsia="zh-CN"/>
        </w:rPr>
      </w:pPr>
    </w:p>
    <w:p w14:paraId="295CED3B">
      <w:pPr>
        <w:bidi w:val="0"/>
        <w:rPr>
          <w:rFonts w:hint="eastAsia"/>
          <w:lang w:val="en-US" w:eastAsia="zh-CN"/>
        </w:rPr>
      </w:pPr>
    </w:p>
    <w:p w14:paraId="6D1D1935">
      <w:pPr>
        <w:bidi w:val="0"/>
        <w:rPr>
          <w:rFonts w:hint="eastAsia"/>
          <w:lang w:val="en-US" w:eastAsia="zh-CN"/>
        </w:rPr>
      </w:pPr>
    </w:p>
    <w:p w14:paraId="02FEF83A">
      <w:pPr>
        <w:bidi w:val="0"/>
        <w:rPr>
          <w:rFonts w:hint="eastAsia"/>
          <w:lang w:val="en-US" w:eastAsia="zh-CN"/>
        </w:rPr>
      </w:pPr>
    </w:p>
    <w:p w14:paraId="00F5650C">
      <w:pPr>
        <w:bidi w:val="0"/>
        <w:rPr>
          <w:rFonts w:hint="eastAsia"/>
          <w:lang w:val="en-US" w:eastAsia="zh-CN"/>
        </w:rPr>
      </w:pPr>
    </w:p>
    <w:p w14:paraId="1725EED0">
      <w:pPr>
        <w:bidi w:val="0"/>
        <w:rPr>
          <w:rFonts w:hint="eastAsia"/>
          <w:lang w:val="en-US" w:eastAsia="zh-CN"/>
        </w:rPr>
      </w:pPr>
    </w:p>
    <w:p w14:paraId="444AC274">
      <w:pPr>
        <w:tabs>
          <w:tab w:val="left" w:pos="1925"/>
        </w:tabs>
        <w:bidi w:val="0"/>
        <w:jc w:val="left"/>
        <w:rPr>
          <w:rFonts w:eastAsia="仿宋"/>
          <w:szCs w:val="21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p w14:paraId="708FDE14">
      <w:pPr>
        <w:spacing w:line="500" w:lineRule="exact"/>
        <w:rPr>
          <w:rFonts w:eastAsia="仿宋"/>
          <w:sz w:val="24"/>
        </w:rPr>
      </w:pPr>
    </w:p>
    <w:p w14:paraId="0292E251">
      <w:pPr>
        <w:rPr>
          <w:rFonts w:eastAsia="仿宋"/>
          <w:sz w:val="24"/>
        </w:rPr>
      </w:pPr>
    </w:p>
    <w:p w14:paraId="375B0A82">
      <w:pPr>
        <w:rPr>
          <w:rFonts w:eastAsia="仿宋"/>
          <w:sz w:val="24"/>
        </w:rPr>
      </w:pPr>
    </w:p>
    <w:p w14:paraId="3E7A094D">
      <w:pPr>
        <w:rPr>
          <w:rFonts w:eastAsia="仿宋"/>
          <w:sz w:val="24"/>
        </w:rPr>
      </w:pPr>
    </w:p>
    <w:p w14:paraId="5316E32A">
      <w:pPr>
        <w:rPr>
          <w:rFonts w:eastAsia="仿宋"/>
          <w:sz w:val="24"/>
        </w:rPr>
      </w:pPr>
    </w:p>
    <w:p w14:paraId="6E0F5F46">
      <w:pPr>
        <w:tabs>
          <w:tab w:val="left" w:pos="5970"/>
        </w:tabs>
        <w:rPr>
          <w:rFonts w:eastAsia="仿宋"/>
          <w:sz w:val="24"/>
        </w:rPr>
      </w:pPr>
      <w:r>
        <w:rPr>
          <w:rFonts w:eastAsia="仿宋"/>
          <w:sz w:val="24"/>
        </w:rPr>
        <w:tab/>
      </w:r>
    </w:p>
    <w:sectPr>
      <w:footerReference r:id="rId4" w:type="default"/>
      <w:pgSz w:w="11906" w:h="16838"/>
      <w:pgMar w:top="1134" w:right="1134" w:bottom="1134" w:left="1418" w:header="851" w:footer="992" w:gutter="0"/>
      <w:cols w:space="720" w:num="1"/>
      <w:docGrid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7F1B1">
    <w:pPr>
      <w:pStyle w:val="5"/>
      <w:framePr w:wrap="around" w:vAnchor="text" w:hAnchor="margin" w:xAlign="outside" w:y="1"/>
      <w:adjustRightInd w:val="0"/>
      <w:ind w:left="210" w:leftChars="100" w:right="210" w:rightChars="100"/>
      <w:rPr>
        <w:rStyle w:val="10"/>
        <w:rFonts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hint="eastAsia" w:ascii="宋体" w:hAnsi="宋体"/>
        <w:sz w:val="28"/>
        <w:szCs w:val="28"/>
      </w:rPr>
      <w:fldChar w:fldCharType="begin"/>
    </w:r>
    <w:r>
      <w:rPr>
        <w:rStyle w:val="10"/>
        <w:rFonts w:hint="eastAsia" w:ascii="宋体" w:hAnsi="宋体"/>
        <w:sz w:val="28"/>
        <w:szCs w:val="28"/>
      </w:rPr>
      <w:instrText xml:space="preserve">PAGE  </w:instrText>
    </w:r>
    <w:r>
      <w:rPr>
        <w:rStyle w:val="10"/>
        <w:rFonts w:hint="eastAsia"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21</w:t>
    </w:r>
    <w:r>
      <w:rPr>
        <w:rStyle w:val="10"/>
        <w:rFonts w:hint="eastAsia"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 w14:paraId="0F9156B8">
    <w:pPr>
      <w:pStyle w:val="5"/>
      <w:framePr w:wrap="around" w:vAnchor="text" w:hAnchor="margin" w:xAlign="outside" w:y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842FD">
    <w:pPr>
      <w:pStyle w:val="5"/>
      <w:framePr w:wrap="around" w:vAnchor="text" w:hAnchor="margin" w:xAlign="outside" w:y="1"/>
      <w:adjustRightInd w:val="0"/>
      <w:ind w:left="210" w:leftChars="100" w:right="210" w:rightChars="100"/>
      <w:rPr>
        <w:rStyle w:val="10"/>
        <w:rFonts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hint="eastAsia" w:ascii="宋体" w:hAnsi="宋体"/>
        <w:sz w:val="28"/>
        <w:szCs w:val="28"/>
      </w:rPr>
      <w:fldChar w:fldCharType="begin"/>
    </w:r>
    <w:r>
      <w:rPr>
        <w:rStyle w:val="10"/>
        <w:rFonts w:hint="eastAsia" w:ascii="宋体" w:hAnsi="宋体"/>
        <w:sz w:val="28"/>
        <w:szCs w:val="28"/>
      </w:rPr>
      <w:instrText xml:space="preserve">PAGE  </w:instrText>
    </w:r>
    <w:r>
      <w:rPr>
        <w:rStyle w:val="10"/>
        <w:rFonts w:hint="eastAsia"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  <w:lang/>
      </w:rPr>
      <w:t>28</w:t>
    </w:r>
    <w:r>
      <w:rPr>
        <w:rStyle w:val="10"/>
        <w:rFonts w:hint="eastAsia"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 w14:paraId="3448BE96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29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mYzUxNDE4ZjU1NWNhMGY5NzQ3ODU1MmIyMmIwMWIifQ=="/>
    <w:docVar w:name="KSO_WPS_MARK_KEY" w:val="25fa4d02-1165-41fb-b566-156a4c39eae6"/>
  </w:docVars>
  <w:rsids>
    <w:rsidRoot w:val="00226644"/>
    <w:rsid w:val="00011A67"/>
    <w:rsid w:val="00011ACD"/>
    <w:rsid w:val="000136AC"/>
    <w:rsid w:val="00016227"/>
    <w:rsid w:val="0001700B"/>
    <w:rsid w:val="00020C95"/>
    <w:rsid w:val="0003186C"/>
    <w:rsid w:val="000411CD"/>
    <w:rsid w:val="00051769"/>
    <w:rsid w:val="000576B2"/>
    <w:rsid w:val="000615B4"/>
    <w:rsid w:val="000640EA"/>
    <w:rsid w:val="00066D14"/>
    <w:rsid w:val="00072F76"/>
    <w:rsid w:val="000761E5"/>
    <w:rsid w:val="00077EAA"/>
    <w:rsid w:val="00082B0D"/>
    <w:rsid w:val="0008580E"/>
    <w:rsid w:val="00087173"/>
    <w:rsid w:val="00087F17"/>
    <w:rsid w:val="000A7513"/>
    <w:rsid w:val="000B19EB"/>
    <w:rsid w:val="000B1D54"/>
    <w:rsid w:val="000B532A"/>
    <w:rsid w:val="000C4871"/>
    <w:rsid w:val="000C7800"/>
    <w:rsid w:val="000D451D"/>
    <w:rsid w:val="000D7243"/>
    <w:rsid w:val="000E1E77"/>
    <w:rsid w:val="000E2207"/>
    <w:rsid w:val="000F1F2E"/>
    <w:rsid w:val="00100232"/>
    <w:rsid w:val="00101F57"/>
    <w:rsid w:val="00103091"/>
    <w:rsid w:val="00103334"/>
    <w:rsid w:val="00106487"/>
    <w:rsid w:val="00114144"/>
    <w:rsid w:val="00114498"/>
    <w:rsid w:val="001244C2"/>
    <w:rsid w:val="001275DA"/>
    <w:rsid w:val="001341BD"/>
    <w:rsid w:val="00135305"/>
    <w:rsid w:val="00135B1E"/>
    <w:rsid w:val="001372D8"/>
    <w:rsid w:val="0014510E"/>
    <w:rsid w:val="00145494"/>
    <w:rsid w:val="00153D9F"/>
    <w:rsid w:val="00155E64"/>
    <w:rsid w:val="00156F8A"/>
    <w:rsid w:val="00157F46"/>
    <w:rsid w:val="00161725"/>
    <w:rsid w:val="00167C79"/>
    <w:rsid w:val="001742AD"/>
    <w:rsid w:val="00177A47"/>
    <w:rsid w:val="0018144F"/>
    <w:rsid w:val="00186D6F"/>
    <w:rsid w:val="0018705E"/>
    <w:rsid w:val="00192E43"/>
    <w:rsid w:val="001A05B1"/>
    <w:rsid w:val="001A4A50"/>
    <w:rsid w:val="001A6C9B"/>
    <w:rsid w:val="001B103F"/>
    <w:rsid w:val="001B2CAB"/>
    <w:rsid w:val="001B59DC"/>
    <w:rsid w:val="001B63EF"/>
    <w:rsid w:val="001C13D1"/>
    <w:rsid w:val="001D675C"/>
    <w:rsid w:val="001D7C21"/>
    <w:rsid w:val="001E2E52"/>
    <w:rsid w:val="001F11E3"/>
    <w:rsid w:val="001F1D19"/>
    <w:rsid w:val="001F21C8"/>
    <w:rsid w:val="00205108"/>
    <w:rsid w:val="00220B4A"/>
    <w:rsid w:val="00222DF7"/>
    <w:rsid w:val="00226644"/>
    <w:rsid w:val="00240AF2"/>
    <w:rsid w:val="00244976"/>
    <w:rsid w:val="00246554"/>
    <w:rsid w:val="00247C61"/>
    <w:rsid w:val="00253B4B"/>
    <w:rsid w:val="002552A6"/>
    <w:rsid w:val="00255354"/>
    <w:rsid w:val="00261671"/>
    <w:rsid w:val="002622F9"/>
    <w:rsid w:val="002676DB"/>
    <w:rsid w:val="00267DD1"/>
    <w:rsid w:val="00275034"/>
    <w:rsid w:val="00281F26"/>
    <w:rsid w:val="00292573"/>
    <w:rsid w:val="0029733E"/>
    <w:rsid w:val="002A0213"/>
    <w:rsid w:val="002A0425"/>
    <w:rsid w:val="002A085D"/>
    <w:rsid w:val="002A6789"/>
    <w:rsid w:val="002A701D"/>
    <w:rsid w:val="002B06CF"/>
    <w:rsid w:val="002B1A94"/>
    <w:rsid w:val="002B381F"/>
    <w:rsid w:val="002B5C03"/>
    <w:rsid w:val="002C52D9"/>
    <w:rsid w:val="002D0457"/>
    <w:rsid w:val="002D2154"/>
    <w:rsid w:val="002E43DE"/>
    <w:rsid w:val="002F187A"/>
    <w:rsid w:val="002F4677"/>
    <w:rsid w:val="00300AE1"/>
    <w:rsid w:val="00302234"/>
    <w:rsid w:val="003038DB"/>
    <w:rsid w:val="00304ACC"/>
    <w:rsid w:val="00306E59"/>
    <w:rsid w:val="00310E39"/>
    <w:rsid w:val="00313EDC"/>
    <w:rsid w:val="00313F83"/>
    <w:rsid w:val="00317C3E"/>
    <w:rsid w:val="00321686"/>
    <w:rsid w:val="00322894"/>
    <w:rsid w:val="00322E09"/>
    <w:rsid w:val="00334EC2"/>
    <w:rsid w:val="003429FA"/>
    <w:rsid w:val="00343E0A"/>
    <w:rsid w:val="00344876"/>
    <w:rsid w:val="00357A07"/>
    <w:rsid w:val="0036188A"/>
    <w:rsid w:val="00364270"/>
    <w:rsid w:val="00371A34"/>
    <w:rsid w:val="00376F46"/>
    <w:rsid w:val="00382657"/>
    <w:rsid w:val="003935AF"/>
    <w:rsid w:val="0039479B"/>
    <w:rsid w:val="003B0E10"/>
    <w:rsid w:val="003B1508"/>
    <w:rsid w:val="003B5392"/>
    <w:rsid w:val="003B7F34"/>
    <w:rsid w:val="003F093A"/>
    <w:rsid w:val="003F09C7"/>
    <w:rsid w:val="003F40C8"/>
    <w:rsid w:val="0040191B"/>
    <w:rsid w:val="0041289A"/>
    <w:rsid w:val="0041798C"/>
    <w:rsid w:val="0043482E"/>
    <w:rsid w:val="0044214A"/>
    <w:rsid w:val="004536F1"/>
    <w:rsid w:val="004543E5"/>
    <w:rsid w:val="00454B3A"/>
    <w:rsid w:val="004613AF"/>
    <w:rsid w:val="00466A44"/>
    <w:rsid w:val="00467165"/>
    <w:rsid w:val="00485A01"/>
    <w:rsid w:val="00487D1A"/>
    <w:rsid w:val="004935FE"/>
    <w:rsid w:val="004A0FB8"/>
    <w:rsid w:val="004A2846"/>
    <w:rsid w:val="004B247B"/>
    <w:rsid w:val="004B3468"/>
    <w:rsid w:val="004B552D"/>
    <w:rsid w:val="004C2709"/>
    <w:rsid w:val="004C5F3C"/>
    <w:rsid w:val="004D1517"/>
    <w:rsid w:val="004D2E60"/>
    <w:rsid w:val="004D5AB0"/>
    <w:rsid w:val="004E0EDE"/>
    <w:rsid w:val="004F0994"/>
    <w:rsid w:val="004F10C9"/>
    <w:rsid w:val="004F6FAB"/>
    <w:rsid w:val="00505DC9"/>
    <w:rsid w:val="005061C5"/>
    <w:rsid w:val="005171F8"/>
    <w:rsid w:val="00520BB1"/>
    <w:rsid w:val="0052281D"/>
    <w:rsid w:val="00526B5C"/>
    <w:rsid w:val="0052770D"/>
    <w:rsid w:val="005353FC"/>
    <w:rsid w:val="0054124E"/>
    <w:rsid w:val="005412DC"/>
    <w:rsid w:val="00542812"/>
    <w:rsid w:val="0054298E"/>
    <w:rsid w:val="0055596D"/>
    <w:rsid w:val="005603C9"/>
    <w:rsid w:val="005660CB"/>
    <w:rsid w:val="00573CD9"/>
    <w:rsid w:val="00584709"/>
    <w:rsid w:val="00585B80"/>
    <w:rsid w:val="00590AF2"/>
    <w:rsid w:val="0059213D"/>
    <w:rsid w:val="005C5E53"/>
    <w:rsid w:val="005C7308"/>
    <w:rsid w:val="005D1CD8"/>
    <w:rsid w:val="005E3BBB"/>
    <w:rsid w:val="005E74A0"/>
    <w:rsid w:val="005F1903"/>
    <w:rsid w:val="005F1999"/>
    <w:rsid w:val="005F3667"/>
    <w:rsid w:val="005F6C4D"/>
    <w:rsid w:val="005F7EFE"/>
    <w:rsid w:val="00602219"/>
    <w:rsid w:val="0060588D"/>
    <w:rsid w:val="006059BE"/>
    <w:rsid w:val="00606FE6"/>
    <w:rsid w:val="00610700"/>
    <w:rsid w:val="00620040"/>
    <w:rsid w:val="0062158E"/>
    <w:rsid w:val="006234E0"/>
    <w:rsid w:val="00625F31"/>
    <w:rsid w:val="00633D84"/>
    <w:rsid w:val="006349AD"/>
    <w:rsid w:val="00642E7B"/>
    <w:rsid w:val="0064329F"/>
    <w:rsid w:val="00643CC1"/>
    <w:rsid w:val="006567FD"/>
    <w:rsid w:val="00660224"/>
    <w:rsid w:val="00662872"/>
    <w:rsid w:val="00676735"/>
    <w:rsid w:val="0067791A"/>
    <w:rsid w:val="0069504B"/>
    <w:rsid w:val="006A49EE"/>
    <w:rsid w:val="006A69EA"/>
    <w:rsid w:val="006B3EFB"/>
    <w:rsid w:val="006B4E37"/>
    <w:rsid w:val="006C4642"/>
    <w:rsid w:val="006C466D"/>
    <w:rsid w:val="006D3583"/>
    <w:rsid w:val="006D4819"/>
    <w:rsid w:val="006E1DC1"/>
    <w:rsid w:val="006F0609"/>
    <w:rsid w:val="00704D51"/>
    <w:rsid w:val="00707481"/>
    <w:rsid w:val="00712360"/>
    <w:rsid w:val="00712F4E"/>
    <w:rsid w:val="00713E71"/>
    <w:rsid w:val="00715E4A"/>
    <w:rsid w:val="0072438B"/>
    <w:rsid w:val="00731C97"/>
    <w:rsid w:val="007323AC"/>
    <w:rsid w:val="00735040"/>
    <w:rsid w:val="00735635"/>
    <w:rsid w:val="00736691"/>
    <w:rsid w:val="007628EF"/>
    <w:rsid w:val="007805BA"/>
    <w:rsid w:val="00786AFA"/>
    <w:rsid w:val="00787A0D"/>
    <w:rsid w:val="007A3229"/>
    <w:rsid w:val="007A41C9"/>
    <w:rsid w:val="007A4C88"/>
    <w:rsid w:val="007C439C"/>
    <w:rsid w:val="007C463D"/>
    <w:rsid w:val="007C7991"/>
    <w:rsid w:val="007D0A1C"/>
    <w:rsid w:val="007D2D21"/>
    <w:rsid w:val="007D3C39"/>
    <w:rsid w:val="007D6342"/>
    <w:rsid w:val="007E7D7B"/>
    <w:rsid w:val="007F0453"/>
    <w:rsid w:val="00805AE5"/>
    <w:rsid w:val="00805E00"/>
    <w:rsid w:val="00806A82"/>
    <w:rsid w:val="00813DBD"/>
    <w:rsid w:val="008203F4"/>
    <w:rsid w:val="00831E6C"/>
    <w:rsid w:val="00833B63"/>
    <w:rsid w:val="00841105"/>
    <w:rsid w:val="00843270"/>
    <w:rsid w:val="008447B8"/>
    <w:rsid w:val="00845855"/>
    <w:rsid w:val="0086493A"/>
    <w:rsid w:val="00875C87"/>
    <w:rsid w:val="00881A06"/>
    <w:rsid w:val="0088425A"/>
    <w:rsid w:val="00884275"/>
    <w:rsid w:val="00885211"/>
    <w:rsid w:val="008926C6"/>
    <w:rsid w:val="0089441A"/>
    <w:rsid w:val="00895B7D"/>
    <w:rsid w:val="008A0856"/>
    <w:rsid w:val="008A1D0C"/>
    <w:rsid w:val="008A316D"/>
    <w:rsid w:val="008A6BB7"/>
    <w:rsid w:val="008C2A86"/>
    <w:rsid w:val="008C3975"/>
    <w:rsid w:val="008C4318"/>
    <w:rsid w:val="008C51A8"/>
    <w:rsid w:val="008D2129"/>
    <w:rsid w:val="008E0FCF"/>
    <w:rsid w:val="008E1876"/>
    <w:rsid w:val="008F328C"/>
    <w:rsid w:val="008F4840"/>
    <w:rsid w:val="008F7ACA"/>
    <w:rsid w:val="008F7F3D"/>
    <w:rsid w:val="00913F2C"/>
    <w:rsid w:val="0091433E"/>
    <w:rsid w:val="009144B7"/>
    <w:rsid w:val="00916A7A"/>
    <w:rsid w:val="009203E3"/>
    <w:rsid w:val="009301B3"/>
    <w:rsid w:val="009305B0"/>
    <w:rsid w:val="00930F46"/>
    <w:rsid w:val="00932339"/>
    <w:rsid w:val="00934789"/>
    <w:rsid w:val="0094746F"/>
    <w:rsid w:val="00953AAF"/>
    <w:rsid w:val="0095641C"/>
    <w:rsid w:val="00957FAC"/>
    <w:rsid w:val="00963D94"/>
    <w:rsid w:val="00964E5A"/>
    <w:rsid w:val="009678FA"/>
    <w:rsid w:val="00967900"/>
    <w:rsid w:val="00974AE2"/>
    <w:rsid w:val="009803C3"/>
    <w:rsid w:val="0098160C"/>
    <w:rsid w:val="0099012F"/>
    <w:rsid w:val="00990D45"/>
    <w:rsid w:val="00990DCB"/>
    <w:rsid w:val="0099721C"/>
    <w:rsid w:val="009A5350"/>
    <w:rsid w:val="009A6DB1"/>
    <w:rsid w:val="009B7024"/>
    <w:rsid w:val="009C0E5C"/>
    <w:rsid w:val="009C0E87"/>
    <w:rsid w:val="009C7268"/>
    <w:rsid w:val="009E0ED9"/>
    <w:rsid w:val="009E2C8A"/>
    <w:rsid w:val="009E74FA"/>
    <w:rsid w:val="009E79D1"/>
    <w:rsid w:val="009F1EC5"/>
    <w:rsid w:val="009F6A65"/>
    <w:rsid w:val="009F718C"/>
    <w:rsid w:val="00A02362"/>
    <w:rsid w:val="00A1064E"/>
    <w:rsid w:val="00A137C8"/>
    <w:rsid w:val="00A21852"/>
    <w:rsid w:val="00A23846"/>
    <w:rsid w:val="00A274F6"/>
    <w:rsid w:val="00A329D9"/>
    <w:rsid w:val="00A34545"/>
    <w:rsid w:val="00A34CB3"/>
    <w:rsid w:val="00A34D56"/>
    <w:rsid w:val="00A6289C"/>
    <w:rsid w:val="00A62F99"/>
    <w:rsid w:val="00A7530B"/>
    <w:rsid w:val="00A80EAE"/>
    <w:rsid w:val="00A82CBE"/>
    <w:rsid w:val="00AA41AA"/>
    <w:rsid w:val="00AA6959"/>
    <w:rsid w:val="00AB2A42"/>
    <w:rsid w:val="00AB30D4"/>
    <w:rsid w:val="00AB36EB"/>
    <w:rsid w:val="00AC59AB"/>
    <w:rsid w:val="00AD05EC"/>
    <w:rsid w:val="00AD19AE"/>
    <w:rsid w:val="00AE5B88"/>
    <w:rsid w:val="00B0220F"/>
    <w:rsid w:val="00B1129B"/>
    <w:rsid w:val="00B1778C"/>
    <w:rsid w:val="00B202A3"/>
    <w:rsid w:val="00B25403"/>
    <w:rsid w:val="00B31E20"/>
    <w:rsid w:val="00B3403B"/>
    <w:rsid w:val="00B36202"/>
    <w:rsid w:val="00B44731"/>
    <w:rsid w:val="00B459A9"/>
    <w:rsid w:val="00B45D9F"/>
    <w:rsid w:val="00B5476E"/>
    <w:rsid w:val="00B54C11"/>
    <w:rsid w:val="00B66183"/>
    <w:rsid w:val="00B71BD2"/>
    <w:rsid w:val="00B73021"/>
    <w:rsid w:val="00B81902"/>
    <w:rsid w:val="00B84085"/>
    <w:rsid w:val="00B855D1"/>
    <w:rsid w:val="00B93E39"/>
    <w:rsid w:val="00BB1669"/>
    <w:rsid w:val="00BC4AE5"/>
    <w:rsid w:val="00BC4CC5"/>
    <w:rsid w:val="00BD463F"/>
    <w:rsid w:val="00BF4753"/>
    <w:rsid w:val="00BF6647"/>
    <w:rsid w:val="00C214BE"/>
    <w:rsid w:val="00C245F3"/>
    <w:rsid w:val="00C27103"/>
    <w:rsid w:val="00C36337"/>
    <w:rsid w:val="00C36A0B"/>
    <w:rsid w:val="00C37E38"/>
    <w:rsid w:val="00C43C2B"/>
    <w:rsid w:val="00C53283"/>
    <w:rsid w:val="00C53A36"/>
    <w:rsid w:val="00C57EBD"/>
    <w:rsid w:val="00C61B6A"/>
    <w:rsid w:val="00C65E56"/>
    <w:rsid w:val="00C803FE"/>
    <w:rsid w:val="00C81965"/>
    <w:rsid w:val="00C83419"/>
    <w:rsid w:val="00CA4395"/>
    <w:rsid w:val="00CA45AD"/>
    <w:rsid w:val="00CB64ED"/>
    <w:rsid w:val="00CB711E"/>
    <w:rsid w:val="00CB71E6"/>
    <w:rsid w:val="00CC3008"/>
    <w:rsid w:val="00CC62F4"/>
    <w:rsid w:val="00CD1480"/>
    <w:rsid w:val="00CD32DE"/>
    <w:rsid w:val="00CD41DB"/>
    <w:rsid w:val="00CE0B46"/>
    <w:rsid w:val="00CF2D35"/>
    <w:rsid w:val="00D11964"/>
    <w:rsid w:val="00D11C58"/>
    <w:rsid w:val="00D12F1F"/>
    <w:rsid w:val="00D12F69"/>
    <w:rsid w:val="00D15C2A"/>
    <w:rsid w:val="00D16DED"/>
    <w:rsid w:val="00D20671"/>
    <w:rsid w:val="00D20AA8"/>
    <w:rsid w:val="00D2107A"/>
    <w:rsid w:val="00D40989"/>
    <w:rsid w:val="00D42034"/>
    <w:rsid w:val="00D62349"/>
    <w:rsid w:val="00D666E3"/>
    <w:rsid w:val="00D749DC"/>
    <w:rsid w:val="00D87ACB"/>
    <w:rsid w:val="00D905FA"/>
    <w:rsid w:val="00D91647"/>
    <w:rsid w:val="00DA3A82"/>
    <w:rsid w:val="00DA3C84"/>
    <w:rsid w:val="00DA5878"/>
    <w:rsid w:val="00DB3E94"/>
    <w:rsid w:val="00DB4289"/>
    <w:rsid w:val="00DC019E"/>
    <w:rsid w:val="00DC04D9"/>
    <w:rsid w:val="00DC4056"/>
    <w:rsid w:val="00DD4391"/>
    <w:rsid w:val="00DE08DA"/>
    <w:rsid w:val="00DE3B8A"/>
    <w:rsid w:val="00DE6E4F"/>
    <w:rsid w:val="00DF5368"/>
    <w:rsid w:val="00DF7617"/>
    <w:rsid w:val="00E20041"/>
    <w:rsid w:val="00E22DE5"/>
    <w:rsid w:val="00E34DD3"/>
    <w:rsid w:val="00E35659"/>
    <w:rsid w:val="00E37F3E"/>
    <w:rsid w:val="00E41CF4"/>
    <w:rsid w:val="00E4525D"/>
    <w:rsid w:val="00E46924"/>
    <w:rsid w:val="00E47109"/>
    <w:rsid w:val="00E603B3"/>
    <w:rsid w:val="00E63582"/>
    <w:rsid w:val="00E774A9"/>
    <w:rsid w:val="00E85791"/>
    <w:rsid w:val="00E8655A"/>
    <w:rsid w:val="00E907DE"/>
    <w:rsid w:val="00EA14DD"/>
    <w:rsid w:val="00EA3BE0"/>
    <w:rsid w:val="00EA4F65"/>
    <w:rsid w:val="00EB36A1"/>
    <w:rsid w:val="00EC0882"/>
    <w:rsid w:val="00EC42E5"/>
    <w:rsid w:val="00ED23EB"/>
    <w:rsid w:val="00ED56EC"/>
    <w:rsid w:val="00EE0949"/>
    <w:rsid w:val="00EE4024"/>
    <w:rsid w:val="00EE5ACA"/>
    <w:rsid w:val="00EE7D8B"/>
    <w:rsid w:val="00EF0C83"/>
    <w:rsid w:val="00EF4998"/>
    <w:rsid w:val="00EF5402"/>
    <w:rsid w:val="00F04E8B"/>
    <w:rsid w:val="00F0557D"/>
    <w:rsid w:val="00F16504"/>
    <w:rsid w:val="00F257C2"/>
    <w:rsid w:val="00F31B7C"/>
    <w:rsid w:val="00F326D8"/>
    <w:rsid w:val="00F33A8D"/>
    <w:rsid w:val="00F35AB4"/>
    <w:rsid w:val="00F401F6"/>
    <w:rsid w:val="00F40389"/>
    <w:rsid w:val="00F41768"/>
    <w:rsid w:val="00F42ACB"/>
    <w:rsid w:val="00F45356"/>
    <w:rsid w:val="00F54057"/>
    <w:rsid w:val="00F6328B"/>
    <w:rsid w:val="00F73F2C"/>
    <w:rsid w:val="00F879DC"/>
    <w:rsid w:val="00F916CB"/>
    <w:rsid w:val="00F92802"/>
    <w:rsid w:val="00F9323F"/>
    <w:rsid w:val="00FA29CB"/>
    <w:rsid w:val="00FA2E6A"/>
    <w:rsid w:val="00FA33EF"/>
    <w:rsid w:val="00FA3AAD"/>
    <w:rsid w:val="00FA3C79"/>
    <w:rsid w:val="00FA5A2D"/>
    <w:rsid w:val="00FA6421"/>
    <w:rsid w:val="00FB2CA3"/>
    <w:rsid w:val="00FB4585"/>
    <w:rsid w:val="00FB6DF5"/>
    <w:rsid w:val="00FB6F2A"/>
    <w:rsid w:val="00FC34B7"/>
    <w:rsid w:val="00FC39AD"/>
    <w:rsid w:val="00FC67EE"/>
    <w:rsid w:val="00FD5026"/>
    <w:rsid w:val="00FD6734"/>
    <w:rsid w:val="00FE19D9"/>
    <w:rsid w:val="00FE1FA0"/>
    <w:rsid w:val="00FE5C9A"/>
    <w:rsid w:val="00FE619E"/>
    <w:rsid w:val="00FF11CA"/>
    <w:rsid w:val="00FF7322"/>
    <w:rsid w:val="01E74ACC"/>
    <w:rsid w:val="02DB5425"/>
    <w:rsid w:val="04EF5650"/>
    <w:rsid w:val="052D0C9E"/>
    <w:rsid w:val="059A3C03"/>
    <w:rsid w:val="08B374B6"/>
    <w:rsid w:val="08EC0C19"/>
    <w:rsid w:val="09724CAE"/>
    <w:rsid w:val="0AD76760"/>
    <w:rsid w:val="0C3635C5"/>
    <w:rsid w:val="0D5323DA"/>
    <w:rsid w:val="0EEE56EB"/>
    <w:rsid w:val="119D51A7"/>
    <w:rsid w:val="12993BC0"/>
    <w:rsid w:val="12E94331"/>
    <w:rsid w:val="147C72F5"/>
    <w:rsid w:val="14DB04C0"/>
    <w:rsid w:val="15C076B6"/>
    <w:rsid w:val="16866F9F"/>
    <w:rsid w:val="17A70BB5"/>
    <w:rsid w:val="1A1E20EB"/>
    <w:rsid w:val="1A366379"/>
    <w:rsid w:val="1E532CDD"/>
    <w:rsid w:val="1FDC6E9A"/>
    <w:rsid w:val="2017669A"/>
    <w:rsid w:val="21042760"/>
    <w:rsid w:val="235F22BC"/>
    <w:rsid w:val="237F470C"/>
    <w:rsid w:val="24E8341A"/>
    <w:rsid w:val="252235A1"/>
    <w:rsid w:val="27DF5779"/>
    <w:rsid w:val="28CD4094"/>
    <w:rsid w:val="2A461AE0"/>
    <w:rsid w:val="2A9A1E2C"/>
    <w:rsid w:val="2B003701"/>
    <w:rsid w:val="2B0D2B5E"/>
    <w:rsid w:val="2BEE619D"/>
    <w:rsid w:val="2C5A5D16"/>
    <w:rsid w:val="2F3C0003"/>
    <w:rsid w:val="2FE75B13"/>
    <w:rsid w:val="30B92363"/>
    <w:rsid w:val="3102726E"/>
    <w:rsid w:val="3114468D"/>
    <w:rsid w:val="31905300"/>
    <w:rsid w:val="337F737A"/>
    <w:rsid w:val="36341386"/>
    <w:rsid w:val="367A5EE0"/>
    <w:rsid w:val="38860DDC"/>
    <w:rsid w:val="399D7242"/>
    <w:rsid w:val="39F01A68"/>
    <w:rsid w:val="3DFF671E"/>
    <w:rsid w:val="3E4660FB"/>
    <w:rsid w:val="3E66679D"/>
    <w:rsid w:val="3F4E50D7"/>
    <w:rsid w:val="40DB5220"/>
    <w:rsid w:val="40E41474"/>
    <w:rsid w:val="415648A7"/>
    <w:rsid w:val="4187200D"/>
    <w:rsid w:val="421309EA"/>
    <w:rsid w:val="43466D94"/>
    <w:rsid w:val="434B6EF0"/>
    <w:rsid w:val="44743CCA"/>
    <w:rsid w:val="45633E9E"/>
    <w:rsid w:val="478F28C0"/>
    <w:rsid w:val="4A097A1B"/>
    <w:rsid w:val="4A5B1180"/>
    <w:rsid w:val="4A933347"/>
    <w:rsid w:val="4BC13A22"/>
    <w:rsid w:val="4BCB27D6"/>
    <w:rsid w:val="4D963D95"/>
    <w:rsid w:val="4EB762C6"/>
    <w:rsid w:val="521627B9"/>
    <w:rsid w:val="521F6F37"/>
    <w:rsid w:val="52A3043F"/>
    <w:rsid w:val="53F76098"/>
    <w:rsid w:val="54014B46"/>
    <w:rsid w:val="54D670B6"/>
    <w:rsid w:val="54F507E9"/>
    <w:rsid w:val="55751293"/>
    <w:rsid w:val="58692CBA"/>
    <w:rsid w:val="5CCB46B2"/>
    <w:rsid w:val="612F3E1B"/>
    <w:rsid w:val="616D381B"/>
    <w:rsid w:val="61ED12FA"/>
    <w:rsid w:val="623C4F9B"/>
    <w:rsid w:val="63147CC6"/>
    <w:rsid w:val="63293771"/>
    <w:rsid w:val="6350049C"/>
    <w:rsid w:val="63506F50"/>
    <w:rsid w:val="63CF7A8E"/>
    <w:rsid w:val="65964623"/>
    <w:rsid w:val="66C25564"/>
    <w:rsid w:val="679B09B6"/>
    <w:rsid w:val="68921DB9"/>
    <w:rsid w:val="68CD1043"/>
    <w:rsid w:val="6B9D4CFC"/>
    <w:rsid w:val="6CE801F9"/>
    <w:rsid w:val="6D67437C"/>
    <w:rsid w:val="6D9C0FE4"/>
    <w:rsid w:val="6DBC51E2"/>
    <w:rsid w:val="6DCA6938"/>
    <w:rsid w:val="6EB67C63"/>
    <w:rsid w:val="6F737718"/>
    <w:rsid w:val="6FBC3525"/>
    <w:rsid w:val="6FF82744"/>
    <w:rsid w:val="70271038"/>
    <w:rsid w:val="70B30B1E"/>
    <w:rsid w:val="70B665ED"/>
    <w:rsid w:val="71976B87"/>
    <w:rsid w:val="71EA0570"/>
    <w:rsid w:val="721E46BD"/>
    <w:rsid w:val="73CD09F4"/>
    <w:rsid w:val="76124201"/>
    <w:rsid w:val="76E47C83"/>
    <w:rsid w:val="774D2678"/>
    <w:rsid w:val="78202F3D"/>
    <w:rsid w:val="78F87A16"/>
    <w:rsid w:val="793C75D9"/>
    <w:rsid w:val="7969184D"/>
    <w:rsid w:val="7A747570"/>
    <w:rsid w:val="7ACC16D8"/>
    <w:rsid w:val="7D40198C"/>
    <w:rsid w:val="7FD85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iPriority w:val="0"/>
    <w:pPr>
      <w:spacing w:after="120"/>
      <w:ind w:left="420" w:leftChars="200"/>
    </w:pPr>
    <w:rPr>
      <w:rFonts w:eastAsia="Arial Unicode MS" w:cs="宋体"/>
      <w:snapToGrid w:val="0"/>
      <w:sz w:val="32"/>
      <w:szCs w:val="32"/>
    </w:rPr>
  </w:style>
  <w:style w:type="paragraph" w:styleId="3">
    <w:name w:val="Body Text Indent 2"/>
    <w:basedOn w:val="1"/>
    <w:uiPriority w:val="0"/>
    <w:pPr>
      <w:ind w:firstLine="510"/>
    </w:pPr>
    <w:rPr>
      <w:rFonts w:eastAsia="Arial Unicode MS"/>
      <w:sz w:val="32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rFonts w:eastAsia="Arial Unicode MS"/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Arial Unicode MS" w:cs="宋体"/>
      <w:snapToGrid w:val="0"/>
      <w:sz w:val="18"/>
      <w:szCs w:val="18"/>
    </w:rPr>
  </w:style>
  <w:style w:type="paragraph" w:styleId="7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uiPriority w:val="0"/>
    <w:rPr>
      <w:color w:val="3C3C3C"/>
      <w:u w:val="none"/>
    </w:rPr>
  </w:style>
  <w:style w:type="character" w:styleId="12">
    <w:name w:val="Hyperlink"/>
    <w:basedOn w:val="9"/>
    <w:uiPriority w:val="0"/>
    <w:rPr>
      <w:color w:val="3C3C3C"/>
      <w:u w:val="none"/>
    </w:rPr>
  </w:style>
  <w:style w:type="character" w:customStyle="1" w:styleId="13">
    <w:name w:val="正文文本缩进 Char"/>
    <w:link w:val="2"/>
    <w:uiPriority w:val="0"/>
    <w:rPr>
      <w:rFonts w:eastAsia="Arial Unicode MS" w:cs="宋体"/>
      <w:snapToGrid w:val="0"/>
      <w:kern w:val="2"/>
      <w:sz w:val="32"/>
      <w:szCs w:val="32"/>
      <w:lang w:val="en-US" w:eastAsia="zh-CN" w:bidi="ar-SA"/>
    </w:rPr>
  </w:style>
  <w:style w:type="character" w:customStyle="1" w:styleId="14">
    <w:name w:val="批注框文本 Char"/>
    <w:link w:val="4"/>
    <w:uiPriority w:val="0"/>
    <w:rPr>
      <w:kern w:val="2"/>
      <w:sz w:val="18"/>
      <w:szCs w:val="18"/>
    </w:rPr>
  </w:style>
  <w:style w:type="character" w:customStyle="1" w:styleId="15">
    <w:name w:val="页脚 Char"/>
    <w:link w:val="5"/>
    <w:uiPriority w:val="0"/>
    <w:rPr>
      <w:rFonts w:eastAsia="Arial Unicode MS"/>
      <w:kern w:val="2"/>
      <w:sz w:val="18"/>
      <w:szCs w:val="18"/>
    </w:rPr>
  </w:style>
  <w:style w:type="character" w:customStyle="1" w:styleId="16">
    <w:name w:val="页眉 Char"/>
    <w:link w:val="6"/>
    <w:uiPriority w:val="0"/>
    <w:rPr>
      <w:rFonts w:eastAsia="Arial Unicode MS" w:cs="宋体"/>
      <w:snapToGrid w:val="0"/>
      <w:kern w:val="2"/>
      <w:sz w:val="18"/>
      <w:szCs w:val="18"/>
      <w:lang w:val="en-US" w:eastAsia="zh-CN" w:bidi="ar-SA"/>
    </w:rPr>
  </w:style>
  <w:style w:type="character" w:customStyle="1" w:styleId="17">
    <w:name w:val="item-name"/>
    <w:basedOn w:val="9"/>
    <w:uiPriority w:val="0"/>
  </w:style>
  <w:style w:type="character" w:customStyle="1" w:styleId="18">
    <w:name w:val="item-name1"/>
    <w:basedOn w:val="9"/>
    <w:uiPriority w:val="0"/>
  </w:style>
  <w:style w:type="character" w:customStyle="1" w:styleId="19">
    <w:name w:val="font41"/>
    <w:basedOn w:val="9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6726</Words>
  <Characters>7040</Characters>
  <Lines>77</Lines>
  <Paragraphs>21</Paragraphs>
  <TotalTime>4</TotalTime>
  <ScaleCrop>false</ScaleCrop>
  <LinksUpToDate>false</LinksUpToDate>
  <CharactersWithSpaces>7437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2019-05-05T10:43:00Z</dcterms:created>
  <dc:creator>lenovo</dc:creator>
  <cp:lastModifiedBy>yxy</cp:lastModifiedBy>
  <cp:lastPrinted>2019-05-13T16:32:00Z</cp:lastPrinted>
  <dcterms:modified xsi:type="dcterms:W3CDTF">2025-05-23T03:04:15Z</dcterms:modified>
  <dc:title>桂教高教〔2012〕43号</dc:title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4534A280074E4300AAB878B163BB30F9_13</vt:lpwstr>
  </property>
  <property fmtid="{D5CDD505-2E9C-101B-9397-08002B2CF9AE}" pid="4" name="KSOTemplateDocerSaveRecord">
    <vt:lpwstr>eyJoZGlkIjoiMTNkNjM2MDFjYjg3ZTBmYTFmMzJkM2JmYTVkMTZiOWQifQ==</vt:lpwstr>
  </property>
</Properties>
</file>