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EB922" w14:textId="77777777" w:rsidR="004A3859" w:rsidRDefault="00000000">
      <w:pPr>
        <w:spacing w:line="360" w:lineRule="auto"/>
        <w:ind w:firstLineChars="55" w:firstLine="198"/>
        <w:jc w:val="center"/>
        <w:rPr>
          <w:rFonts w:ascii="微软雅黑" w:eastAsia="微软雅黑" w:hAnsi="微软雅黑"/>
          <w:b/>
          <w:sz w:val="36"/>
          <w:szCs w:val="32"/>
          <w:lang w:eastAsia="zh-CN"/>
        </w:rPr>
      </w:pPr>
      <w:r>
        <w:rPr>
          <w:rFonts w:ascii="微软雅黑" w:eastAsia="微软雅黑" w:hAnsi="微软雅黑" w:hint="eastAsia"/>
          <w:b/>
          <w:sz w:val="36"/>
          <w:szCs w:val="32"/>
          <w:lang w:eastAsia="zh-CN"/>
        </w:rPr>
        <w:t>芯力量，向未来！</w:t>
      </w:r>
      <w:proofErr w:type="gramStart"/>
      <w:r>
        <w:rPr>
          <w:rFonts w:ascii="微软雅黑" w:eastAsia="微软雅黑" w:hAnsi="微软雅黑" w:hint="eastAsia"/>
          <w:b/>
          <w:sz w:val="36"/>
          <w:szCs w:val="32"/>
          <w:lang w:eastAsia="zh-CN"/>
        </w:rPr>
        <w:t>重庆芯联</w:t>
      </w:r>
      <w:r w:rsidR="004A3859">
        <w:rPr>
          <w:rFonts w:ascii="微软雅黑" w:eastAsia="微软雅黑" w:hAnsi="微软雅黑" w:hint="eastAsia"/>
          <w:b/>
          <w:sz w:val="36"/>
          <w:szCs w:val="32"/>
          <w:lang w:eastAsia="zh-CN"/>
        </w:rPr>
        <w:t>集成电路</w:t>
      </w:r>
      <w:proofErr w:type="gramEnd"/>
      <w:r w:rsidR="004A3859">
        <w:rPr>
          <w:rFonts w:ascii="微软雅黑" w:eastAsia="微软雅黑" w:hAnsi="微软雅黑" w:hint="eastAsia"/>
          <w:b/>
          <w:sz w:val="36"/>
          <w:szCs w:val="32"/>
          <w:lang w:eastAsia="zh-CN"/>
        </w:rPr>
        <w:t>有限公司</w:t>
      </w:r>
    </w:p>
    <w:p w14:paraId="48F5C690" w14:textId="1F07C67C" w:rsidR="00522786" w:rsidRPr="00624D5A" w:rsidRDefault="00000000" w:rsidP="00624D5A">
      <w:pPr>
        <w:spacing w:line="360" w:lineRule="auto"/>
        <w:ind w:firstLineChars="55" w:firstLine="198"/>
        <w:jc w:val="center"/>
        <w:rPr>
          <w:rFonts w:ascii="微软雅黑" w:eastAsia="微软雅黑" w:hAnsi="微软雅黑"/>
          <w:b/>
          <w:sz w:val="32"/>
          <w:szCs w:val="32"/>
          <w:lang w:eastAsia="zh-CN"/>
        </w:rPr>
      </w:pPr>
      <w:r>
        <w:rPr>
          <w:rFonts w:ascii="微软雅黑" w:eastAsia="微软雅黑" w:hAnsi="微软雅黑" w:hint="eastAsia"/>
          <w:b/>
          <w:sz w:val="36"/>
          <w:szCs w:val="36"/>
          <w:lang w:eastAsia="zh-CN"/>
        </w:rPr>
        <w:t xml:space="preserve">2024校园招聘全速开启！ </w:t>
      </w:r>
    </w:p>
    <w:p w14:paraId="727E75EC" w14:textId="77777777" w:rsidR="00624D5A" w:rsidRDefault="00624D5A">
      <w:pPr>
        <w:spacing w:line="360" w:lineRule="auto"/>
        <w:ind w:firstLineChars="55" w:firstLine="154"/>
        <w:jc w:val="center"/>
        <w:rPr>
          <w:rFonts w:ascii="微软雅黑" w:eastAsia="微软雅黑" w:hAnsi="微软雅黑"/>
          <w:b/>
          <w:sz w:val="28"/>
          <w:szCs w:val="24"/>
          <w:lang w:eastAsia="zh-CN"/>
        </w:rPr>
      </w:pPr>
    </w:p>
    <w:p w14:paraId="17CF5689" w14:textId="77C84F0B" w:rsidR="00522786" w:rsidRDefault="00000000">
      <w:pPr>
        <w:spacing w:line="360" w:lineRule="auto"/>
        <w:ind w:firstLineChars="55" w:firstLine="154"/>
        <w:jc w:val="center"/>
        <w:rPr>
          <w:rFonts w:ascii="微软雅黑" w:eastAsia="微软雅黑" w:hAnsi="微软雅黑"/>
          <w:b/>
          <w:sz w:val="28"/>
          <w:szCs w:val="24"/>
          <w:lang w:eastAsia="zh-CN"/>
        </w:rPr>
      </w:pPr>
      <w:proofErr w:type="gramStart"/>
      <w:r>
        <w:rPr>
          <w:rFonts w:ascii="微软雅黑" w:eastAsia="微软雅黑" w:hAnsi="微软雅黑" w:hint="eastAsia"/>
          <w:b/>
          <w:sz w:val="28"/>
          <w:szCs w:val="24"/>
          <w:lang w:eastAsia="zh-CN"/>
        </w:rPr>
        <w:t>芯启梦想</w:t>
      </w:r>
      <w:proofErr w:type="gramEnd"/>
      <w:r>
        <w:rPr>
          <w:rFonts w:ascii="微软雅黑" w:eastAsia="微软雅黑" w:hAnsi="微软雅黑" w:hint="eastAsia"/>
          <w:b/>
          <w:sz w:val="28"/>
          <w:szCs w:val="24"/>
          <w:lang w:eastAsia="zh-CN"/>
        </w:rPr>
        <w:t>，联创未来</w:t>
      </w:r>
    </w:p>
    <w:p w14:paraId="1E94A8C8" w14:textId="5EA7FA3C" w:rsidR="005F537C" w:rsidRDefault="005F537C">
      <w:pPr>
        <w:spacing w:line="360" w:lineRule="auto"/>
        <w:ind w:firstLineChars="55" w:firstLine="154"/>
        <w:jc w:val="center"/>
        <w:rPr>
          <w:rFonts w:ascii="微软雅黑" w:eastAsia="微软雅黑" w:hAnsi="微软雅黑" w:hint="eastAsia"/>
          <w:b/>
          <w:sz w:val="28"/>
          <w:szCs w:val="24"/>
          <w:lang w:eastAsia="zh-CN"/>
        </w:rPr>
      </w:pPr>
      <w:r>
        <w:rPr>
          <w:rFonts w:ascii="微软雅黑" w:eastAsia="微软雅黑" w:hAnsi="微软雅黑" w:hint="eastAsia"/>
          <w:b/>
          <w:sz w:val="28"/>
          <w:szCs w:val="24"/>
          <w:lang w:eastAsia="zh-CN"/>
        </w:rPr>
        <w:t>科技栋梁，为国创芯</w:t>
      </w:r>
    </w:p>
    <w:p w14:paraId="08377F8B" w14:textId="7346A22B" w:rsidR="00522786" w:rsidRDefault="00624D5A">
      <w:pPr>
        <w:spacing w:line="360" w:lineRule="auto"/>
        <w:ind w:firstLineChars="55" w:firstLine="154"/>
        <w:jc w:val="center"/>
        <w:rPr>
          <w:rFonts w:ascii="微软雅黑" w:eastAsia="微软雅黑" w:hAnsi="微软雅黑"/>
          <w:b/>
          <w:sz w:val="28"/>
          <w:szCs w:val="24"/>
          <w:lang w:eastAsia="zh-CN"/>
        </w:rPr>
      </w:pPr>
      <w:r>
        <w:rPr>
          <w:rFonts w:ascii="微软雅黑" w:eastAsia="微软雅黑" w:hAnsi="微软雅黑" w:hint="eastAsia"/>
          <w:b/>
          <w:sz w:val="28"/>
          <w:szCs w:val="24"/>
          <w:lang w:eastAsia="zh-CN"/>
        </w:rPr>
        <w:t>后浪无畏，迎风绘梦</w:t>
      </w:r>
    </w:p>
    <w:p w14:paraId="5424ACB2" w14:textId="77777777" w:rsidR="00522786" w:rsidRDefault="00000000">
      <w:pPr>
        <w:spacing w:line="360" w:lineRule="auto"/>
        <w:ind w:firstLineChars="55" w:firstLine="154"/>
        <w:jc w:val="center"/>
        <w:rPr>
          <w:rFonts w:ascii="微软雅黑" w:eastAsia="微软雅黑" w:hAnsi="微软雅黑"/>
          <w:b/>
          <w:sz w:val="28"/>
          <w:szCs w:val="24"/>
          <w:lang w:eastAsia="zh-CN"/>
        </w:rPr>
      </w:pPr>
      <w:proofErr w:type="gramStart"/>
      <w:r>
        <w:rPr>
          <w:rFonts w:ascii="微软雅黑" w:eastAsia="微软雅黑" w:hAnsi="微软雅黑" w:hint="eastAsia"/>
          <w:b/>
          <w:sz w:val="28"/>
          <w:szCs w:val="24"/>
          <w:lang w:eastAsia="zh-CN"/>
        </w:rPr>
        <w:t>重庆芯联</w:t>
      </w:r>
      <w:proofErr w:type="gramEnd"/>
      <w:r>
        <w:rPr>
          <w:rFonts w:ascii="微软雅黑" w:eastAsia="微软雅黑" w:hAnsi="微软雅黑" w:hint="eastAsia"/>
          <w:b/>
          <w:sz w:val="28"/>
          <w:szCs w:val="24"/>
          <w:lang w:eastAsia="zh-CN"/>
        </w:rPr>
        <w:t>2024校园招聘全速开启</w:t>
      </w:r>
    </w:p>
    <w:p w14:paraId="1E020128" w14:textId="77777777" w:rsidR="00522786" w:rsidRDefault="00522786">
      <w:pPr>
        <w:spacing w:line="360" w:lineRule="auto"/>
        <w:ind w:firstLineChars="55" w:firstLine="154"/>
        <w:jc w:val="center"/>
        <w:rPr>
          <w:rFonts w:ascii="微软雅黑" w:eastAsia="微软雅黑" w:hAnsi="微软雅黑"/>
          <w:b/>
          <w:sz w:val="28"/>
          <w:szCs w:val="24"/>
          <w:lang w:eastAsia="zh-CN"/>
        </w:rPr>
      </w:pPr>
    </w:p>
    <w:p w14:paraId="4DF322DD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color w:val="244061" w:themeColor="accent1" w:themeShade="80"/>
          <w:sz w:val="32"/>
          <w:szCs w:val="32"/>
          <w:lang w:eastAsia="zh-CN"/>
        </w:rPr>
      </w:pPr>
      <w:r>
        <w:rPr>
          <w:rFonts w:ascii="微软雅黑" w:eastAsia="微软雅黑" w:hAnsi="微软雅黑" w:hint="eastAsia"/>
          <w:b/>
          <w:color w:val="244061" w:themeColor="accent1" w:themeShade="80"/>
          <w:sz w:val="32"/>
          <w:szCs w:val="32"/>
          <w:lang w:eastAsia="zh-CN"/>
        </w:rPr>
        <w:t>重庆芯联</w:t>
      </w:r>
      <w:r w:rsidR="004A3859">
        <w:rPr>
          <w:rFonts w:ascii="微软雅黑" w:eastAsia="微软雅黑" w:hAnsi="微软雅黑" w:hint="eastAsia"/>
          <w:b/>
          <w:color w:val="244061" w:themeColor="accent1" w:themeShade="80"/>
          <w:sz w:val="32"/>
          <w:szCs w:val="32"/>
          <w:lang w:eastAsia="zh-CN"/>
        </w:rPr>
        <w:t xml:space="preserve"> </w:t>
      </w:r>
      <w:r>
        <w:rPr>
          <w:rFonts w:ascii="微软雅黑" w:eastAsia="微软雅黑" w:hAnsi="微软雅黑" w:hint="eastAsia"/>
          <w:b/>
          <w:color w:val="244061" w:themeColor="accent1" w:themeShade="80"/>
          <w:sz w:val="32"/>
          <w:szCs w:val="32"/>
          <w:lang w:eastAsia="zh-CN"/>
        </w:rPr>
        <w:t>联创未来无限精彩</w:t>
      </w:r>
    </w:p>
    <w:p w14:paraId="038D4F22" w14:textId="375E8DE1" w:rsidR="00522786" w:rsidRDefault="00000000">
      <w:pPr>
        <w:spacing w:line="360" w:lineRule="auto"/>
        <w:ind w:firstLineChars="0" w:firstLine="0"/>
        <w:jc w:val="left"/>
        <w:rPr>
          <w:rFonts w:ascii="微软雅黑" w:eastAsia="微软雅黑" w:hAnsi="微软雅黑"/>
          <w:color w:val="000000"/>
          <w:lang w:eastAsia="zh-CN"/>
        </w:rPr>
      </w:pPr>
      <w:r>
        <w:rPr>
          <w:rFonts w:ascii="微软雅黑" w:eastAsia="微软雅黑" w:hAnsi="微软雅黑" w:cs="微软雅黑" w:hint="eastAsia"/>
          <w:b/>
          <w:color w:val="244061" w:themeColor="accent1" w:themeShade="80"/>
          <w:sz w:val="24"/>
          <w:szCs w:val="24"/>
          <w:lang w:eastAsia="zh-CN"/>
        </w:rPr>
        <w:t>☛</w:t>
      </w:r>
      <w:r>
        <w:rPr>
          <w:rFonts w:ascii="微软雅黑" w:eastAsia="微软雅黑" w:hAnsi="微软雅黑" w:cs="微软雅黑" w:hint="eastAsia"/>
          <w:b/>
          <w:color w:val="244061" w:themeColor="accent1" w:themeShade="80"/>
          <w:sz w:val="32"/>
          <w:szCs w:val="32"/>
          <w:lang w:eastAsia="zh-CN"/>
        </w:rPr>
        <w:t xml:space="preserve"> </w:t>
      </w:r>
      <w:r>
        <w:rPr>
          <w:rFonts w:ascii="微软雅黑" w:eastAsia="微软雅黑" w:hAnsi="微软雅黑" w:hint="eastAsia"/>
          <w:b/>
          <w:bCs/>
          <w:color w:val="244061" w:themeColor="accent1" w:themeShade="80"/>
          <w:sz w:val="24"/>
          <w:szCs w:val="21"/>
          <w:lang w:eastAsia="zh-CN"/>
        </w:rPr>
        <w:t xml:space="preserve">政府重点规划 </w:t>
      </w:r>
      <w:r>
        <w:rPr>
          <w:rFonts w:ascii="微软雅黑" w:eastAsia="微软雅黑" w:hAnsi="微软雅黑" w:hint="eastAsia"/>
          <w:color w:val="000000"/>
          <w:lang w:eastAsia="zh-CN"/>
        </w:rPr>
        <w:t>一一 国资</w:t>
      </w:r>
      <w:r w:rsidR="00624D5A">
        <w:rPr>
          <w:rFonts w:ascii="微软雅黑" w:eastAsia="微软雅黑" w:hAnsi="微软雅黑" w:hint="eastAsia"/>
          <w:color w:val="000000"/>
          <w:lang w:eastAsia="zh-CN"/>
        </w:rPr>
        <w:t>、国有投资基金</w:t>
      </w:r>
      <w:r>
        <w:rPr>
          <w:rFonts w:ascii="微软雅黑" w:eastAsia="微软雅黑" w:hAnsi="微软雅黑" w:hint="eastAsia"/>
          <w:color w:val="000000"/>
          <w:lang w:eastAsia="zh-CN"/>
        </w:rPr>
        <w:t>联合投资；</w:t>
      </w:r>
      <w:r>
        <w:rPr>
          <w:rFonts w:ascii="微软雅黑" w:eastAsia="微软雅黑" w:hAnsi="微软雅黑" w:hint="eastAsia"/>
          <w:color w:val="000000"/>
          <w:lang w:eastAsia="zh-CN"/>
        </w:rPr>
        <w:cr/>
      </w:r>
      <w:r>
        <w:rPr>
          <w:rFonts w:ascii="微软雅黑" w:eastAsia="微软雅黑" w:hAnsi="微软雅黑" w:cs="微软雅黑" w:hint="eastAsia"/>
          <w:b/>
          <w:color w:val="244061" w:themeColor="accent1" w:themeShade="80"/>
          <w:sz w:val="24"/>
          <w:szCs w:val="24"/>
          <w:lang w:eastAsia="zh-CN"/>
        </w:rPr>
        <w:t>☛</w:t>
      </w:r>
      <w:r>
        <w:rPr>
          <w:rFonts w:ascii="微软雅黑" w:eastAsia="微软雅黑" w:hAnsi="微软雅黑" w:cs="微软雅黑" w:hint="eastAsia"/>
          <w:b/>
          <w:color w:val="244061" w:themeColor="accent1" w:themeShade="80"/>
          <w:sz w:val="32"/>
          <w:szCs w:val="32"/>
          <w:lang w:eastAsia="zh-CN"/>
        </w:rPr>
        <w:t xml:space="preserve"> </w:t>
      </w:r>
      <w:r>
        <w:rPr>
          <w:rFonts w:ascii="微软雅黑" w:eastAsia="微软雅黑" w:hAnsi="微软雅黑" w:hint="eastAsia"/>
          <w:b/>
          <w:bCs/>
          <w:color w:val="244061" w:themeColor="accent1" w:themeShade="80"/>
          <w:sz w:val="24"/>
          <w:szCs w:val="21"/>
          <w:lang w:eastAsia="zh-CN"/>
        </w:rPr>
        <w:t>定位西部第</w:t>
      </w:r>
      <w:r w:rsidR="004A3859">
        <w:rPr>
          <w:rFonts w:ascii="微软雅黑" w:eastAsia="微软雅黑" w:hAnsi="微软雅黑" w:hint="eastAsia"/>
          <w:b/>
          <w:bCs/>
          <w:color w:val="244061" w:themeColor="accent1" w:themeShade="80"/>
          <w:sz w:val="28"/>
          <w:szCs w:val="22"/>
          <w:lang w:eastAsia="zh-CN"/>
        </w:rPr>
        <w:t>一</w:t>
      </w:r>
      <w:r>
        <w:rPr>
          <w:rFonts w:ascii="微软雅黑" w:eastAsia="微软雅黑" w:hAnsi="微软雅黑" w:hint="eastAsia"/>
          <w:b/>
          <w:bCs/>
          <w:color w:val="244061" w:themeColor="accent1" w:themeShade="80"/>
          <w:sz w:val="24"/>
          <w:szCs w:val="21"/>
          <w:lang w:eastAsia="zh-CN"/>
        </w:rPr>
        <w:t xml:space="preserve"> </w:t>
      </w:r>
      <w:r>
        <w:rPr>
          <w:rFonts w:ascii="微软雅黑" w:eastAsia="微软雅黑" w:hAnsi="微软雅黑" w:hint="eastAsia"/>
          <w:color w:val="000000"/>
          <w:lang w:eastAsia="zh-CN"/>
        </w:rPr>
        <w:t>一一 西部地区最先进12</w:t>
      </w:r>
      <w:r w:rsidR="005F537C">
        <w:rPr>
          <w:rFonts w:ascii="微软雅黑" w:eastAsia="微软雅黑" w:hAnsi="微软雅黑" w:hint="eastAsia"/>
          <w:color w:val="000000"/>
          <w:lang w:eastAsia="zh-CN"/>
        </w:rPr>
        <w:t>英寸逻辑</w:t>
      </w:r>
      <w:r>
        <w:rPr>
          <w:rFonts w:ascii="微软雅黑" w:eastAsia="微软雅黑" w:hAnsi="微软雅黑" w:hint="eastAsia"/>
          <w:color w:val="000000"/>
          <w:lang w:eastAsia="zh-CN"/>
        </w:rPr>
        <w:t>晶圆厂；</w:t>
      </w:r>
      <w:r>
        <w:rPr>
          <w:rFonts w:ascii="微软雅黑" w:eastAsia="微软雅黑" w:hAnsi="微软雅黑" w:hint="eastAsia"/>
          <w:color w:val="000000"/>
          <w:lang w:eastAsia="zh-CN"/>
        </w:rPr>
        <w:cr/>
      </w:r>
      <w:r>
        <w:rPr>
          <w:rFonts w:ascii="微软雅黑" w:eastAsia="微软雅黑" w:hAnsi="微软雅黑" w:cs="微软雅黑" w:hint="eastAsia"/>
          <w:b/>
          <w:color w:val="244061" w:themeColor="accent1" w:themeShade="80"/>
          <w:sz w:val="24"/>
          <w:szCs w:val="24"/>
          <w:lang w:eastAsia="zh-CN"/>
        </w:rPr>
        <w:t>☛</w:t>
      </w:r>
      <w:r>
        <w:rPr>
          <w:rFonts w:ascii="微软雅黑" w:eastAsia="微软雅黑" w:hAnsi="微软雅黑" w:cs="微软雅黑" w:hint="eastAsia"/>
          <w:b/>
          <w:color w:val="244061" w:themeColor="accent1" w:themeShade="80"/>
          <w:sz w:val="32"/>
          <w:szCs w:val="32"/>
          <w:lang w:eastAsia="zh-CN"/>
        </w:rPr>
        <w:t xml:space="preserve"> </w:t>
      </w:r>
      <w:r>
        <w:rPr>
          <w:rFonts w:ascii="微软雅黑" w:eastAsia="微软雅黑" w:hAnsi="微软雅黑" w:hint="eastAsia"/>
          <w:b/>
          <w:bCs/>
          <w:color w:val="244061" w:themeColor="accent1" w:themeShade="80"/>
          <w:sz w:val="24"/>
          <w:szCs w:val="21"/>
          <w:lang w:eastAsia="zh-CN"/>
        </w:rPr>
        <w:t xml:space="preserve">高端前沿产品 </w:t>
      </w:r>
      <w:r>
        <w:rPr>
          <w:rFonts w:ascii="微软雅黑" w:eastAsia="微软雅黑" w:hAnsi="微软雅黑" w:hint="eastAsia"/>
          <w:color w:val="000000"/>
          <w:lang w:eastAsia="zh-CN"/>
        </w:rPr>
        <w:t xml:space="preserve">一一 </w:t>
      </w:r>
      <w:r w:rsidR="005F537C">
        <w:rPr>
          <w:rFonts w:ascii="微软雅黑" w:eastAsia="微软雅黑" w:hAnsi="微软雅黑" w:hint="eastAsia"/>
          <w:color w:val="000000"/>
          <w:lang w:eastAsia="zh-CN"/>
        </w:rPr>
        <w:t>目标国内</w:t>
      </w:r>
      <w:r>
        <w:rPr>
          <w:rFonts w:ascii="微软雅黑" w:eastAsia="微软雅黑" w:hAnsi="微软雅黑" w:hint="eastAsia"/>
          <w:color w:val="000000"/>
          <w:lang w:eastAsia="zh-CN"/>
        </w:rPr>
        <w:t>先进车</w:t>
      </w:r>
      <w:proofErr w:type="gramStart"/>
      <w:r>
        <w:rPr>
          <w:rFonts w:ascii="微软雅黑" w:eastAsia="微软雅黑" w:hAnsi="微软雅黑" w:hint="eastAsia"/>
          <w:color w:val="000000"/>
          <w:lang w:eastAsia="zh-CN"/>
        </w:rPr>
        <w:t>规</w:t>
      </w:r>
      <w:r w:rsidR="004A3859">
        <w:rPr>
          <w:rFonts w:ascii="微软雅黑" w:eastAsia="微软雅黑" w:hAnsi="微软雅黑" w:hint="eastAsia"/>
          <w:color w:val="000000"/>
          <w:lang w:eastAsia="zh-CN"/>
        </w:rPr>
        <w:t>级</w:t>
      </w:r>
      <w:r w:rsidR="005F537C">
        <w:rPr>
          <w:rFonts w:ascii="微软雅黑" w:eastAsia="微软雅黑" w:hAnsi="微软雅黑" w:hint="eastAsia"/>
          <w:color w:val="000000"/>
          <w:lang w:eastAsia="zh-CN"/>
        </w:rPr>
        <w:t>特色</w:t>
      </w:r>
      <w:proofErr w:type="gramEnd"/>
      <w:r w:rsidR="005F537C">
        <w:rPr>
          <w:rFonts w:ascii="微软雅黑" w:eastAsia="微软雅黑" w:hAnsi="微软雅黑" w:hint="eastAsia"/>
          <w:color w:val="000000"/>
          <w:lang w:eastAsia="zh-CN"/>
        </w:rPr>
        <w:t>工艺</w:t>
      </w:r>
      <w:r>
        <w:rPr>
          <w:rFonts w:ascii="微软雅黑" w:eastAsia="微软雅黑" w:hAnsi="微软雅黑" w:hint="eastAsia"/>
          <w:color w:val="000000"/>
          <w:lang w:eastAsia="zh-CN"/>
        </w:rPr>
        <w:t>；</w:t>
      </w:r>
      <w:r>
        <w:rPr>
          <w:rFonts w:ascii="微软雅黑" w:eastAsia="微软雅黑" w:hAnsi="微软雅黑" w:hint="eastAsia"/>
          <w:color w:val="000000"/>
          <w:lang w:eastAsia="zh-CN"/>
        </w:rPr>
        <w:cr/>
      </w:r>
      <w:r>
        <w:rPr>
          <w:rFonts w:ascii="微软雅黑" w:eastAsia="微软雅黑" w:hAnsi="微软雅黑" w:cs="微软雅黑" w:hint="eastAsia"/>
          <w:b/>
          <w:color w:val="244061" w:themeColor="accent1" w:themeShade="80"/>
          <w:sz w:val="24"/>
          <w:szCs w:val="24"/>
          <w:lang w:eastAsia="zh-CN"/>
        </w:rPr>
        <w:t>☛</w:t>
      </w:r>
      <w:r>
        <w:rPr>
          <w:rFonts w:ascii="微软雅黑" w:eastAsia="微软雅黑" w:hAnsi="微软雅黑" w:cs="微软雅黑" w:hint="eastAsia"/>
          <w:b/>
          <w:color w:val="244061" w:themeColor="accent1" w:themeShade="80"/>
          <w:sz w:val="32"/>
          <w:szCs w:val="32"/>
          <w:lang w:eastAsia="zh-CN"/>
        </w:rPr>
        <w:t xml:space="preserve"> </w:t>
      </w:r>
      <w:r>
        <w:rPr>
          <w:rFonts w:ascii="微软雅黑" w:eastAsia="微软雅黑" w:hAnsi="微软雅黑" w:hint="eastAsia"/>
          <w:b/>
          <w:bCs/>
          <w:color w:val="244061" w:themeColor="accent1" w:themeShade="80"/>
          <w:sz w:val="24"/>
          <w:szCs w:val="21"/>
          <w:lang w:eastAsia="zh-CN"/>
        </w:rPr>
        <w:t xml:space="preserve">成熟技术团队 </w:t>
      </w:r>
      <w:r>
        <w:rPr>
          <w:rFonts w:ascii="微软雅黑" w:eastAsia="微软雅黑" w:hAnsi="微软雅黑" w:hint="eastAsia"/>
          <w:color w:val="000000"/>
          <w:lang w:eastAsia="zh-CN"/>
        </w:rPr>
        <w:t xml:space="preserve">一一 </w:t>
      </w:r>
      <w:r w:rsidR="005F537C">
        <w:rPr>
          <w:rFonts w:ascii="微软雅黑" w:eastAsia="微软雅黑" w:hAnsi="微软雅黑" w:hint="eastAsia"/>
          <w:color w:val="000000"/>
          <w:lang w:eastAsia="zh-CN"/>
        </w:rPr>
        <w:t>中国</w:t>
      </w:r>
      <w:r>
        <w:rPr>
          <w:rFonts w:ascii="微软雅黑" w:eastAsia="微软雅黑" w:hAnsi="微软雅黑" w:hint="eastAsia"/>
          <w:color w:val="000000"/>
          <w:lang w:eastAsia="zh-CN"/>
        </w:rPr>
        <w:t>大陆、</w:t>
      </w:r>
      <w:r w:rsidR="005F537C">
        <w:rPr>
          <w:rFonts w:ascii="微软雅黑" w:eastAsia="微软雅黑" w:hAnsi="微软雅黑" w:hint="eastAsia"/>
          <w:color w:val="000000"/>
          <w:lang w:eastAsia="zh-CN"/>
        </w:rPr>
        <w:t>中国</w:t>
      </w:r>
      <w:r>
        <w:rPr>
          <w:rFonts w:ascii="微软雅黑" w:eastAsia="微软雅黑" w:hAnsi="微软雅黑" w:hint="eastAsia"/>
          <w:color w:val="000000"/>
          <w:lang w:eastAsia="zh-CN"/>
        </w:rPr>
        <w:t>台湾、新加坡一流半导体行业精英；</w:t>
      </w:r>
      <w:r>
        <w:rPr>
          <w:rFonts w:ascii="微软雅黑" w:eastAsia="微软雅黑" w:hAnsi="微软雅黑" w:hint="eastAsia"/>
          <w:color w:val="000000"/>
          <w:lang w:eastAsia="zh-CN"/>
        </w:rPr>
        <w:cr/>
      </w:r>
      <w:r>
        <w:rPr>
          <w:rFonts w:ascii="微软雅黑" w:eastAsia="微软雅黑" w:hAnsi="微软雅黑" w:cs="微软雅黑" w:hint="eastAsia"/>
          <w:b/>
          <w:color w:val="244061" w:themeColor="accent1" w:themeShade="80"/>
          <w:sz w:val="24"/>
          <w:szCs w:val="24"/>
          <w:lang w:eastAsia="zh-CN"/>
        </w:rPr>
        <w:t>☛</w:t>
      </w:r>
      <w:r>
        <w:rPr>
          <w:rFonts w:ascii="微软雅黑" w:eastAsia="微软雅黑" w:hAnsi="微软雅黑" w:cs="微软雅黑" w:hint="eastAsia"/>
          <w:b/>
          <w:color w:val="244061" w:themeColor="accent1" w:themeShade="80"/>
          <w:sz w:val="32"/>
          <w:szCs w:val="32"/>
          <w:lang w:eastAsia="zh-CN"/>
        </w:rPr>
        <w:t xml:space="preserve"> </w:t>
      </w:r>
      <w:r>
        <w:rPr>
          <w:rFonts w:ascii="微软雅黑" w:eastAsia="微软雅黑" w:hAnsi="微软雅黑" w:hint="eastAsia"/>
          <w:b/>
          <w:bCs/>
          <w:color w:val="244061" w:themeColor="accent1" w:themeShade="80"/>
          <w:sz w:val="24"/>
          <w:szCs w:val="21"/>
          <w:lang w:eastAsia="zh-CN"/>
        </w:rPr>
        <w:t xml:space="preserve">平等包容文化 </w:t>
      </w:r>
      <w:r>
        <w:rPr>
          <w:rFonts w:ascii="微软雅黑" w:eastAsia="微软雅黑" w:hAnsi="微软雅黑" w:hint="eastAsia"/>
          <w:color w:val="000000"/>
          <w:lang w:eastAsia="zh-CN"/>
        </w:rPr>
        <w:t>一一 尊重、多元、分享、成长。</w:t>
      </w:r>
    </w:p>
    <w:p w14:paraId="5F216C78" w14:textId="77777777" w:rsidR="00522786" w:rsidRDefault="00522786">
      <w:pPr>
        <w:spacing w:line="360" w:lineRule="auto"/>
        <w:ind w:firstLineChars="0" w:firstLine="0"/>
        <w:jc w:val="left"/>
        <w:rPr>
          <w:rFonts w:ascii="微软雅黑" w:eastAsia="微软雅黑" w:hAnsi="微软雅黑"/>
          <w:color w:val="000000"/>
          <w:lang w:eastAsia="zh-CN"/>
        </w:rPr>
      </w:pPr>
    </w:p>
    <w:p w14:paraId="204B1C60" w14:textId="4175CC60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color w:val="244061" w:themeColor="accent1" w:themeShade="80"/>
          <w:sz w:val="28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t>▶ 国</w:t>
      </w:r>
      <w:proofErr w:type="gramStart"/>
      <w:r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t>资单位</w:t>
      </w:r>
      <w:proofErr w:type="gramEnd"/>
      <w:r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t>联合投资项目</w:t>
      </w:r>
    </w:p>
    <w:p w14:paraId="7C8C4E1C" w14:textId="47C7E23E" w:rsidR="00522786" w:rsidRDefault="00000000">
      <w:pPr>
        <w:spacing w:line="360" w:lineRule="auto"/>
        <w:ind w:firstLine="440"/>
        <w:jc w:val="center"/>
        <w:rPr>
          <w:rFonts w:ascii="微软雅黑" w:eastAsia="微软雅黑" w:hAnsi="微软雅黑"/>
          <w:color w:val="000000"/>
          <w:lang w:eastAsia="zh-CN"/>
        </w:rPr>
      </w:pPr>
      <w:proofErr w:type="gramStart"/>
      <w:r>
        <w:rPr>
          <w:rFonts w:ascii="微软雅黑" w:eastAsia="微软雅黑" w:hAnsi="微软雅黑" w:hint="eastAsia"/>
          <w:color w:val="000000"/>
          <w:lang w:eastAsia="zh-CN"/>
        </w:rPr>
        <w:t>重庆芯联集成电路</w:t>
      </w:r>
      <w:proofErr w:type="gramEnd"/>
      <w:r>
        <w:rPr>
          <w:rFonts w:ascii="微软雅黑" w:eastAsia="微软雅黑" w:hAnsi="微软雅黑" w:hint="eastAsia"/>
          <w:color w:val="000000"/>
          <w:lang w:eastAsia="zh-CN"/>
        </w:rPr>
        <w:t>有限公司是</w:t>
      </w:r>
      <w:proofErr w:type="gramStart"/>
      <w:r>
        <w:rPr>
          <w:rFonts w:ascii="微软雅黑" w:eastAsia="微软雅黑" w:hAnsi="微软雅黑" w:hint="eastAsia"/>
          <w:color w:val="000000"/>
          <w:lang w:eastAsia="zh-CN"/>
        </w:rPr>
        <w:t>重庆市国</w:t>
      </w:r>
      <w:proofErr w:type="gramEnd"/>
      <w:r>
        <w:rPr>
          <w:rFonts w:ascii="微软雅黑" w:eastAsia="微软雅黑" w:hAnsi="微软雅黑" w:hint="eastAsia"/>
          <w:color w:val="000000"/>
          <w:lang w:eastAsia="zh-CN"/>
        </w:rPr>
        <w:t>资相关单位联合大型汽车整车企业投资的高端车</w:t>
      </w:r>
      <w:proofErr w:type="gramStart"/>
      <w:r>
        <w:rPr>
          <w:rFonts w:ascii="微软雅黑" w:eastAsia="微软雅黑" w:hAnsi="微软雅黑" w:hint="eastAsia"/>
          <w:color w:val="000000"/>
          <w:lang w:eastAsia="zh-CN"/>
        </w:rPr>
        <w:t>规</w:t>
      </w:r>
      <w:proofErr w:type="gramEnd"/>
      <w:r>
        <w:rPr>
          <w:rFonts w:ascii="微软雅黑" w:eastAsia="微软雅黑" w:hAnsi="微软雅黑" w:hint="eastAsia"/>
          <w:color w:val="000000"/>
          <w:lang w:eastAsia="zh-CN"/>
        </w:rPr>
        <w:t>级12英寸集成电路工艺线项目，</w:t>
      </w:r>
      <w:r w:rsidR="005F537C">
        <w:rPr>
          <w:rFonts w:ascii="微软雅黑" w:eastAsia="微软雅黑" w:hAnsi="微软雅黑" w:hint="eastAsia"/>
          <w:color w:val="000000"/>
          <w:lang w:eastAsia="zh-CN"/>
        </w:rPr>
        <w:t>项目一期规划产能两万片</w:t>
      </w:r>
      <w:r w:rsidR="005F537C">
        <w:rPr>
          <w:rFonts w:ascii="微软雅黑" w:eastAsia="微软雅黑" w:hAnsi="微软雅黑"/>
          <w:color w:val="000000"/>
          <w:lang w:eastAsia="zh-CN"/>
        </w:rPr>
        <w:t xml:space="preserve"> </w:t>
      </w:r>
    </w:p>
    <w:p w14:paraId="2D9D9410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color w:val="000000"/>
          <w:lang w:eastAsia="zh-CN"/>
        </w:rPr>
      </w:pPr>
      <w:r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t>▶ 市政重点打造焦点项目，集成电路产业转型升级重点工程</w:t>
      </w:r>
    </w:p>
    <w:p w14:paraId="11460873" w14:textId="77777777" w:rsidR="00522786" w:rsidRDefault="00000000">
      <w:pPr>
        <w:spacing w:line="360" w:lineRule="auto"/>
        <w:ind w:firstLine="440"/>
        <w:jc w:val="center"/>
        <w:rPr>
          <w:rFonts w:ascii="微软雅黑" w:eastAsia="微软雅黑" w:hAnsi="微软雅黑"/>
          <w:color w:val="000000"/>
          <w:lang w:eastAsia="zh-CN"/>
        </w:rPr>
      </w:pPr>
      <w:r>
        <w:rPr>
          <w:rFonts w:ascii="微软雅黑" w:eastAsia="微软雅黑" w:hAnsi="微软雅黑" w:hint="eastAsia"/>
          <w:color w:val="000000"/>
          <w:lang w:eastAsia="zh-CN"/>
        </w:rPr>
        <w:t>公司坐落在重庆西永微电子产业园区，是重庆市和高新区政府重点打造的焦点项目，是重庆市高端制造业和集成电路产业转型升级的重点工程。</w:t>
      </w:r>
    </w:p>
    <w:p w14:paraId="46BEE710" w14:textId="77777777" w:rsidR="00522786" w:rsidRDefault="00000000">
      <w:pPr>
        <w:spacing w:line="360" w:lineRule="auto"/>
        <w:ind w:firstLine="480"/>
        <w:jc w:val="center"/>
        <w:rPr>
          <w:rFonts w:ascii="微软雅黑" w:eastAsia="微软雅黑" w:hAnsi="微软雅黑"/>
          <w:b/>
          <w:color w:val="0D0D0D" w:themeColor="text1" w:themeTint="F2"/>
          <w:sz w:val="24"/>
          <w:szCs w:val="24"/>
          <w:lang w:eastAsia="zh-CN"/>
        </w:rPr>
      </w:pPr>
      <w:r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lastRenderedPageBreak/>
        <w:t>▶ 百余人规模专家团队坐镇，打造一流晶圆制造企业</w:t>
      </w:r>
    </w:p>
    <w:p w14:paraId="24B32F00" w14:textId="5525F1E0" w:rsidR="00522786" w:rsidRDefault="00000000">
      <w:pPr>
        <w:spacing w:line="360" w:lineRule="auto"/>
        <w:ind w:firstLine="440"/>
        <w:jc w:val="center"/>
        <w:rPr>
          <w:rFonts w:ascii="微软雅黑" w:eastAsia="微软雅黑" w:hAnsi="微软雅黑"/>
          <w:b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color w:val="000000"/>
          <w:lang w:eastAsia="zh-CN"/>
        </w:rPr>
        <w:t>公司已汇聚来自新加坡、中国台湾和大陆的百余人的工艺专家团队，具备多次完整成功开发成套工艺以及其他高端特色工艺的经验。</w:t>
      </w:r>
    </w:p>
    <w:p w14:paraId="091ED2D8" w14:textId="77777777" w:rsidR="00522786" w:rsidRDefault="00522786">
      <w:pPr>
        <w:spacing w:line="360" w:lineRule="auto"/>
        <w:ind w:firstLineChars="0" w:firstLine="0"/>
        <w:rPr>
          <w:rFonts w:ascii="微软雅黑" w:eastAsia="微软雅黑" w:hAnsi="微软雅黑"/>
          <w:b/>
          <w:sz w:val="24"/>
          <w:szCs w:val="24"/>
          <w:lang w:eastAsia="zh-CN"/>
        </w:rPr>
      </w:pPr>
    </w:p>
    <w:p w14:paraId="7E8B52A6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color w:val="244061" w:themeColor="accent1" w:themeShade="80"/>
          <w:sz w:val="32"/>
          <w:szCs w:val="32"/>
          <w:lang w:eastAsia="zh-CN"/>
        </w:rPr>
      </w:pPr>
      <w:r>
        <w:rPr>
          <w:rFonts w:ascii="微软雅黑" w:eastAsia="微软雅黑" w:hAnsi="微软雅黑" w:hint="eastAsia"/>
          <w:b/>
          <w:color w:val="244061" w:themeColor="accent1" w:themeShade="80"/>
          <w:sz w:val="32"/>
          <w:szCs w:val="32"/>
          <w:lang w:eastAsia="zh-CN"/>
        </w:rPr>
        <w:t>芯启梦想 徜徉幸福之都</w:t>
      </w:r>
    </w:p>
    <w:p w14:paraId="41EEB49F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color w:val="244061" w:themeColor="accent1" w:themeShade="80"/>
          <w:sz w:val="32"/>
          <w:szCs w:val="32"/>
          <w:lang w:eastAsia="zh-CN"/>
        </w:rPr>
      </w:pPr>
      <w:r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t>▶ 工作地点</w:t>
      </w:r>
    </w:p>
    <w:p w14:paraId="7D941D96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b/>
          <w:sz w:val="24"/>
          <w:szCs w:val="24"/>
          <w:lang w:eastAsia="zh-CN"/>
        </w:rPr>
        <w:t>重庆</w:t>
      </w:r>
    </w:p>
    <w:p w14:paraId="363FFDED" w14:textId="77777777" w:rsidR="00522786" w:rsidRDefault="00522786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color w:val="244061" w:themeColor="accent1" w:themeShade="80"/>
          <w:sz w:val="32"/>
          <w:szCs w:val="32"/>
          <w:lang w:eastAsia="zh-CN"/>
        </w:rPr>
      </w:pPr>
    </w:p>
    <w:p w14:paraId="4FFD3F71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color w:val="244061" w:themeColor="accent1" w:themeShade="80"/>
          <w:sz w:val="32"/>
          <w:szCs w:val="32"/>
          <w:lang w:eastAsia="zh-CN"/>
        </w:rPr>
      </w:pPr>
      <w:r>
        <w:rPr>
          <w:rFonts w:ascii="微软雅黑" w:eastAsia="微软雅黑" w:hAnsi="微软雅黑" w:hint="eastAsia"/>
          <w:b/>
          <w:color w:val="244061" w:themeColor="accent1" w:themeShade="80"/>
          <w:sz w:val="32"/>
          <w:szCs w:val="32"/>
          <w:lang w:eastAsia="zh-CN"/>
        </w:rPr>
        <w:t xml:space="preserve">多元岗位&amp;专业 职等遇见优秀的你 </w:t>
      </w:r>
    </w:p>
    <w:p w14:paraId="4177C3CB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color w:val="244061" w:themeColor="accent1" w:themeShade="80"/>
          <w:sz w:val="32"/>
          <w:szCs w:val="32"/>
          <w:lang w:eastAsia="zh-CN"/>
        </w:rPr>
      </w:pPr>
      <w:r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t>▶ 招聘岗位</w:t>
      </w:r>
    </w:p>
    <w:p w14:paraId="2A9F123F" w14:textId="77777777" w:rsidR="004A3859" w:rsidRDefault="004A3859">
      <w:pPr>
        <w:spacing w:line="360" w:lineRule="auto"/>
        <w:ind w:firstLineChars="0" w:firstLine="0"/>
        <w:jc w:val="left"/>
        <w:rPr>
          <w:rFonts w:ascii="微软雅黑" w:eastAsia="微软雅黑" w:hAnsi="微软雅黑"/>
          <w:sz w:val="21"/>
          <w:lang w:eastAsia="zh-CN"/>
        </w:rPr>
      </w:pPr>
      <w:r>
        <w:rPr>
          <w:rFonts w:ascii="微软雅黑" w:eastAsia="微软雅黑" w:hAnsi="微软雅黑" w:hint="eastAsia"/>
          <w:b/>
          <w:bCs/>
          <w:szCs w:val="21"/>
          <w:lang w:eastAsia="zh-CN"/>
        </w:rPr>
        <w:t>模组工艺类：</w:t>
      </w:r>
      <w:r w:rsidRPr="004A3859">
        <w:rPr>
          <w:rFonts w:ascii="微软雅黑" w:eastAsia="微软雅黑" w:hAnsi="微软雅黑" w:hint="eastAsia"/>
          <w:sz w:val="21"/>
          <w:lang w:eastAsia="zh-CN"/>
        </w:rPr>
        <w:t>薄膜工程工艺工程师、薄膜工程设备工程师、光刻工程工艺工程师、光刻工程设备工程师、刻蚀工程工艺工程师、刻蚀工程设备工程师、扩散工程工艺工程师、扩散工程设备工程师</w:t>
      </w:r>
    </w:p>
    <w:p w14:paraId="338BCA03" w14:textId="77777777" w:rsidR="004A3859" w:rsidRPr="004A3859" w:rsidRDefault="004A3859" w:rsidP="004A3859">
      <w:pPr>
        <w:spacing w:line="360" w:lineRule="auto"/>
        <w:ind w:firstLineChars="0" w:firstLine="0"/>
        <w:jc w:val="left"/>
        <w:rPr>
          <w:rFonts w:ascii="微软雅黑" w:eastAsia="微软雅黑" w:hAnsi="微软雅黑"/>
          <w:sz w:val="21"/>
          <w:lang w:eastAsia="zh-CN"/>
        </w:rPr>
      </w:pPr>
      <w:r w:rsidRPr="004A3859">
        <w:rPr>
          <w:rFonts w:ascii="微软雅黑" w:eastAsia="微软雅黑" w:hAnsi="微软雅黑" w:hint="eastAsia"/>
          <w:b/>
          <w:bCs/>
          <w:szCs w:val="21"/>
          <w:lang w:eastAsia="zh-CN"/>
        </w:rPr>
        <w:t>技术开发类</w:t>
      </w:r>
      <w:r>
        <w:rPr>
          <w:rFonts w:ascii="微软雅黑" w:eastAsia="微软雅黑" w:hAnsi="微软雅黑" w:hint="eastAsia"/>
          <w:b/>
          <w:bCs/>
          <w:szCs w:val="21"/>
          <w:lang w:eastAsia="zh-CN"/>
        </w:rPr>
        <w:t>：</w:t>
      </w:r>
      <w:r w:rsidRPr="004A3859">
        <w:rPr>
          <w:rFonts w:ascii="微软雅黑" w:eastAsia="微软雅黑" w:hAnsi="微软雅黑" w:hint="eastAsia"/>
          <w:sz w:val="21"/>
          <w:lang w:eastAsia="zh-CN"/>
        </w:rPr>
        <w:t>工艺集成工程师、OPC（光学临近效应修正）工程师、版图设计工程师(Layout)、工艺设计数据库(PDK)工程师</w:t>
      </w:r>
    </w:p>
    <w:p w14:paraId="14D1A7BD" w14:textId="40616DDB" w:rsidR="00522786" w:rsidRDefault="004A3859">
      <w:pPr>
        <w:spacing w:line="360" w:lineRule="auto"/>
        <w:ind w:firstLineChars="0" w:firstLine="0"/>
        <w:jc w:val="left"/>
        <w:rPr>
          <w:rFonts w:ascii="微软雅黑" w:eastAsia="微软雅黑" w:hAnsi="微软雅黑"/>
          <w:szCs w:val="21"/>
          <w:lang w:eastAsia="zh-CN"/>
        </w:rPr>
      </w:pPr>
      <w:r>
        <w:rPr>
          <w:rFonts w:ascii="微软雅黑" w:eastAsia="微软雅黑" w:hAnsi="微软雅黑" w:hint="eastAsia"/>
          <w:b/>
          <w:bCs/>
          <w:szCs w:val="21"/>
          <w:lang w:eastAsia="zh-CN"/>
        </w:rPr>
        <w:t>技术支持类：</w:t>
      </w:r>
      <w:r>
        <w:rPr>
          <w:rFonts w:ascii="微软雅黑" w:eastAsia="微软雅黑" w:hAnsi="微软雅黑" w:hint="eastAsia"/>
          <w:szCs w:val="21"/>
          <w:lang w:eastAsia="zh-CN"/>
        </w:rPr>
        <w:t>生产制造工程师、信息管理工程师（MIS</w:t>
      </w:r>
      <w:r w:rsidR="005F537C">
        <w:rPr>
          <w:rFonts w:ascii="微软雅黑" w:eastAsia="微软雅黑" w:hAnsi="微软雅黑" w:hint="eastAsia"/>
          <w:szCs w:val="21"/>
          <w:lang w:eastAsia="zh-CN"/>
        </w:rPr>
        <w:t>）、</w:t>
      </w:r>
      <w:r w:rsidR="005F537C">
        <w:rPr>
          <w:rFonts w:ascii="微软雅黑" w:eastAsia="微软雅黑" w:hAnsi="微软雅黑" w:hint="eastAsia"/>
          <w:szCs w:val="21"/>
          <w:lang w:eastAsia="zh-CN"/>
        </w:rPr>
        <w:t>信息管理工程师</w:t>
      </w:r>
      <w:r w:rsidR="005F537C">
        <w:rPr>
          <w:rFonts w:ascii="微软雅黑" w:eastAsia="微软雅黑" w:hAnsi="微软雅黑" w:hint="eastAsia"/>
          <w:szCs w:val="21"/>
          <w:lang w:eastAsia="zh-CN"/>
        </w:rPr>
        <w:t>（</w:t>
      </w:r>
      <w:r>
        <w:rPr>
          <w:rFonts w:ascii="微软雅黑" w:eastAsia="微软雅黑" w:hAnsi="微软雅黑" w:hint="eastAsia"/>
          <w:szCs w:val="21"/>
          <w:lang w:eastAsia="zh-CN"/>
        </w:rPr>
        <w:t>CIM）</w:t>
      </w:r>
    </w:p>
    <w:p w14:paraId="4A1CBE8C" w14:textId="77777777" w:rsidR="00522786" w:rsidRDefault="00000000">
      <w:pPr>
        <w:spacing w:line="360" w:lineRule="auto"/>
        <w:ind w:firstLineChars="0" w:firstLine="0"/>
        <w:jc w:val="left"/>
        <w:rPr>
          <w:rFonts w:ascii="微软雅黑" w:eastAsia="微软雅黑" w:hAnsi="微软雅黑"/>
          <w:szCs w:val="21"/>
          <w:lang w:eastAsia="zh-CN"/>
        </w:rPr>
      </w:pPr>
      <w:r>
        <w:rPr>
          <w:rFonts w:ascii="微软雅黑" w:eastAsia="微软雅黑" w:hAnsi="微软雅黑" w:hint="eastAsia"/>
          <w:b/>
          <w:bCs/>
          <w:szCs w:val="21"/>
          <w:lang w:eastAsia="zh-CN"/>
        </w:rPr>
        <w:t>综合管理类：</w:t>
      </w:r>
      <w:r w:rsidR="004A3859" w:rsidRPr="004A3859">
        <w:rPr>
          <w:rFonts w:ascii="微软雅黑" w:eastAsia="微软雅黑" w:hAnsi="微软雅黑" w:hint="eastAsia"/>
          <w:szCs w:val="21"/>
          <w:lang w:eastAsia="zh-CN"/>
        </w:rPr>
        <w:t>工业工程师、人力资源专员、</w:t>
      </w:r>
      <w:r w:rsidR="004A3859">
        <w:rPr>
          <w:rFonts w:ascii="微软雅黑" w:eastAsia="微软雅黑" w:hAnsi="微软雅黑" w:hint="eastAsia"/>
          <w:szCs w:val="21"/>
          <w:lang w:eastAsia="zh-CN"/>
        </w:rPr>
        <w:t>综合管理师、行政助理</w:t>
      </w:r>
    </w:p>
    <w:p w14:paraId="4BC6E63D" w14:textId="77777777" w:rsidR="00522786" w:rsidRDefault="00522786">
      <w:pPr>
        <w:spacing w:line="360" w:lineRule="auto"/>
        <w:ind w:left="1100" w:hangingChars="500" w:hanging="1100"/>
        <w:rPr>
          <w:rFonts w:ascii="微软雅黑" w:eastAsia="微软雅黑" w:hAnsi="微软雅黑"/>
          <w:b/>
          <w:szCs w:val="21"/>
          <w:lang w:eastAsia="zh-CN"/>
        </w:rPr>
      </w:pPr>
    </w:p>
    <w:p w14:paraId="287B82C9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 w:cs="微软雅黑"/>
          <w:b/>
          <w:color w:val="0D0D0D" w:themeColor="text1" w:themeTint="F2"/>
          <w:sz w:val="24"/>
          <w:szCs w:val="24"/>
          <w:lang w:eastAsia="zh-CN"/>
        </w:rPr>
      </w:pPr>
      <w:r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t>▶ 覆盖专业</w:t>
      </w:r>
    </w:p>
    <w:p w14:paraId="25551D95" w14:textId="77777777" w:rsidR="00522786" w:rsidRDefault="004A3859" w:rsidP="004A3859">
      <w:pPr>
        <w:spacing w:line="360" w:lineRule="auto"/>
        <w:ind w:firstLineChars="0" w:firstLine="0"/>
        <w:jc w:val="left"/>
        <w:rPr>
          <w:rFonts w:ascii="微软雅黑" w:eastAsia="微软雅黑" w:hAnsi="微软雅黑"/>
          <w:szCs w:val="21"/>
          <w:lang w:eastAsia="zh-CN"/>
        </w:rPr>
      </w:pPr>
      <w:r w:rsidRPr="004A3859">
        <w:rPr>
          <w:rFonts w:ascii="微软雅黑" w:eastAsia="微软雅黑" w:hAnsi="微软雅黑" w:hint="eastAsia"/>
          <w:szCs w:val="21"/>
          <w:lang w:eastAsia="zh-CN"/>
        </w:rPr>
        <w:t>集成电路类、微电子类、物理类、化学类、材料类、机械类、计算机类、管理类</w:t>
      </w:r>
    </w:p>
    <w:p w14:paraId="4D5C9852" w14:textId="77777777" w:rsidR="00522786" w:rsidRDefault="00522786">
      <w:pPr>
        <w:spacing w:line="360" w:lineRule="auto"/>
        <w:ind w:firstLineChars="0" w:firstLine="0"/>
        <w:rPr>
          <w:rFonts w:ascii="微软雅黑" w:eastAsia="微软雅黑" w:hAnsi="微软雅黑"/>
          <w:szCs w:val="21"/>
          <w:lang w:eastAsia="zh-CN"/>
        </w:rPr>
      </w:pPr>
    </w:p>
    <w:p w14:paraId="744C6EA8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bCs/>
          <w:color w:val="244061" w:themeColor="accent1" w:themeShade="80"/>
          <w:sz w:val="32"/>
          <w:szCs w:val="28"/>
          <w:lang w:eastAsia="zh-CN"/>
        </w:rPr>
      </w:pPr>
      <w:r>
        <w:rPr>
          <w:rFonts w:ascii="微软雅黑" w:eastAsia="微软雅黑" w:hAnsi="微软雅黑" w:hint="eastAsia"/>
          <w:b/>
          <w:bCs/>
          <w:color w:val="244061" w:themeColor="accent1" w:themeShade="80"/>
          <w:sz w:val="32"/>
          <w:szCs w:val="28"/>
          <w:lang w:eastAsia="zh-CN"/>
        </w:rPr>
        <w:t>五大城市 共</w:t>
      </w:r>
      <w:proofErr w:type="gramStart"/>
      <w:r>
        <w:rPr>
          <w:rFonts w:ascii="微软雅黑" w:eastAsia="微软雅黑" w:hAnsi="微软雅黑" w:hint="eastAsia"/>
          <w:b/>
          <w:bCs/>
          <w:color w:val="244061" w:themeColor="accent1" w:themeShade="80"/>
          <w:sz w:val="32"/>
          <w:szCs w:val="28"/>
          <w:lang w:eastAsia="zh-CN"/>
        </w:rPr>
        <w:t>启芯程</w:t>
      </w:r>
      <w:proofErr w:type="gramEnd"/>
    </w:p>
    <w:p w14:paraId="333E2050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bCs/>
          <w:color w:val="244061" w:themeColor="accent1" w:themeShade="80"/>
          <w:sz w:val="32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t xml:space="preserve">▶ </w:t>
      </w:r>
      <w:proofErr w:type="gramStart"/>
      <w:r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t>校招行程</w:t>
      </w:r>
      <w:proofErr w:type="gramEnd"/>
      <w:r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t xml:space="preserve"> </w:t>
      </w:r>
    </w:p>
    <w:p w14:paraId="716A6B82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szCs w:val="21"/>
          <w:lang w:eastAsia="zh-CN"/>
        </w:rPr>
      </w:pPr>
      <w:r>
        <w:rPr>
          <w:rFonts w:ascii="微软雅黑" w:eastAsia="微软雅黑" w:hAnsi="微软雅黑" w:hint="eastAsia"/>
          <w:szCs w:val="21"/>
          <w:lang w:eastAsia="zh-CN"/>
        </w:rPr>
        <w:t>重庆-成都-吉林-西安-桂林</w:t>
      </w:r>
    </w:p>
    <w:p w14:paraId="1AAB6140" w14:textId="77777777" w:rsidR="00522786" w:rsidRDefault="00522786">
      <w:pPr>
        <w:spacing w:line="360" w:lineRule="auto"/>
        <w:ind w:firstLineChars="0" w:firstLine="0"/>
        <w:rPr>
          <w:rFonts w:ascii="微软雅黑" w:eastAsia="微软雅黑" w:hAnsi="微软雅黑"/>
          <w:szCs w:val="21"/>
          <w:lang w:eastAsia="zh-CN"/>
        </w:rPr>
      </w:pPr>
    </w:p>
    <w:p w14:paraId="3BBE9404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color w:val="244061" w:themeColor="accent1" w:themeShade="80"/>
          <w:sz w:val="32"/>
          <w:szCs w:val="32"/>
          <w:lang w:eastAsia="zh-CN"/>
        </w:rPr>
      </w:pPr>
      <w:r>
        <w:rPr>
          <w:rFonts w:ascii="微软雅黑" w:eastAsia="微软雅黑" w:hAnsi="微软雅黑" w:hint="eastAsia"/>
          <w:b/>
          <w:color w:val="244061" w:themeColor="accent1" w:themeShade="80"/>
          <w:sz w:val="32"/>
          <w:szCs w:val="32"/>
          <w:lang w:eastAsia="zh-CN"/>
        </w:rPr>
        <w:t>六步进阶 解锁Offer</w:t>
      </w:r>
    </w:p>
    <w:p w14:paraId="19412709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bCs/>
          <w:color w:val="244061" w:themeColor="accent1" w:themeShade="80"/>
          <w:sz w:val="32"/>
          <w:szCs w:val="28"/>
          <w:lang w:eastAsia="zh-CN"/>
        </w:rPr>
      </w:pPr>
      <w:r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t>▶ 招聘流程</w:t>
      </w:r>
    </w:p>
    <w:p w14:paraId="738345FB" w14:textId="77777777" w:rsidR="00522786" w:rsidRDefault="00000000">
      <w:pPr>
        <w:spacing w:line="360" w:lineRule="auto"/>
        <w:ind w:left="1100" w:hangingChars="500" w:hanging="1100"/>
        <w:jc w:val="center"/>
        <w:rPr>
          <w:rFonts w:ascii="微软雅黑" w:eastAsia="微软雅黑" w:hAnsi="微软雅黑"/>
          <w:szCs w:val="21"/>
          <w:lang w:eastAsia="zh-CN"/>
        </w:rPr>
      </w:pPr>
      <w:proofErr w:type="gramStart"/>
      <w:r>
        <w:rPr>
          <w:rFonts w:ascii="微软雅黑" w:eastAsia="微软雅黑" w:hAnsi="微软雅黑" w:hint="eastAsia"/>
          <w:szCs w:val="21"/>
          <w:lang w:eastAsia="zh-CN"/>
        </w:rPr>
        <w:t>网申投递</w:t>
      </w:r>
      <w:proofErr w:type="gramEnd"/>
      <w:r>
        <w:rPr>
          <w:rFonts w:ascii="微软雅黑" w:eastAsia="微软雅黑" w:hAnsi="微软雅黑" w:hint="eastAsia"/>
          <w:szCs w:val="21"/>
          <w:lang w:eastAsia="zh-CN"/>
        </w:rPr>
        <w:t xml:space="preserve"> =&gt;</w:t>
      </w:r>
      <w:r>
        <w:rPr>
          <w:rFonts w:ascii="微软雅黑" w:eastAsia="微软雅黑" w:hAnsi="微软雅黑"/>
          <w:szCs w:val="21"/>
          <w:lang w:eastAsia="zh-CN"/>
        </w:rPr>
        <w:t xml:space="preserve"> </w:t>
      </w:r>
      <w:r>
        <w:rPr>
          <w:rFonts w:ascii="微软雅黑" w:eastAsia="微软雅黑" w:hAnsi="微软雅黑" w:hint="eastAsia"/>
          <w:szCs w:val="21"/>
          <w:lang w:eastAsia="zh-CN"/>
        </w:rPr>
        <w:t>专业测评</w:t>
      </w:r>
      <w:r>
        <w:rPr>
          <w:rFonts w:ascii="微软雅黑" w:eastAsia="微软雅黑" w:hAnsi="微软雅黑"/>
          <w:szCs w:val="21"/>
          <w:lang w:eastAsia="zh-CN"/>
        </w:rPr>
        <w:t xml:space="preserve"> </w:t>
      </w:r>
      <w:r>
        <w:rPr>
          <w:rFonts w:ascii="微软雅黑" w:eastAsia="微软雅黑" w:hAnsi="微软雅黑" w:hint="eastAsia"/>
          <w:szCs w:val="21"/>
          <w:lang w:eastAsia="zh-CN"/>
        </w:rPr>
        <w:t>=&gt;简历筛选 =</w:t>
      </w:r>
      <w:r>
        <w:rPr>
          <w:rFonts w:ascii="微软雅黑" w:eastAsia="微软雅黑" w:hAnsi="微软雅黑"/>
          <w:szCs w:val="21"/>
          <w:lang w:eastAsia="zh-CN"/>
        </w:rPr>
        <w:t xml:space="preserve">&gt; </w:t>
      </w:r>
      <w:r>
        <w:rPr>
          <w:rFonts w:ascii="微软雅黑" w:eastAsia="微软雅黑" w:hAnsi="微软雅黑" w:hint="eastAsia"/>
          <w:szCs w:val="21"/>
          <w:lang w:eastAsia="zh-CN"/>
        </w:rPr>
        <w:t>面试评估 =</w:t>
      </w:r>
      <w:r>
        <w:rPr>
          <w:rFonts w:ascii="微软雅黑" w:eastAsia="微软雅黑" w:hAnsi="微软雅黑"/>
          <w:szCs w:val="21"/>
          <w:lang w:eastAsia="zh-CN"/>
        </w:rPr>
        <w:t>&gt; offer</w:t>
      </w:r>
      <w:r>
        <w:rPr>
          <w:rFonts w:ascii="微软雅黑" w:eastAsia="微软雅黑" w:hAnsi="微软雅黑" w:hint="eastAsia"/>
          <w:szCs w:val="21"/>
          <w:lang w:eastAsia="zh-CN"/>
        </w:rPr>
        <w:t>发放 =</w:t>
      </w:r>
      <w:r>
        <w:rPr>
          <w:rFonts w:ascii="微软雅黑" w:eastAsia="微软雅黑" w:hAnsi="微软雅黑"/>
          <w:szCs w:val="21"/>
          <w:lang w:eastAsia="zh-CN"/>
        </w:rPr>
        <w:t xml:space="preserve">&gt; </w:t>
      </w:r>
      <w:r>
        <w:rPr>
          <w:rFonts w:ascii="微软雅黑" w:eastAsia="微软雅黑" w:hAnsi="微软雅黑" w:hint="eastAsia"/>
          <w:szCs w:val="21"/>
          <w:lang w:eastAsia="zh-CN"/>
        </w:rPr>
        <w:t>协议签订</w:t>
      </w:r>
    </w:p>
    <w:p w14:paraId="0E20937D" w14:textId="77777777" w:rsidR="00522786" w:rsidRDefault="00522786">
      <w:pPr>
        <w:spacing w:line="360" w:lineRule="auto"/>
        <w:ind w:firstLineChars="0" w:firstLine="0"/>
        <w:rPr>
          <w:rFonts w:ascii="微软雅黑" w:eastAsia="微软雅黑" w:hAnsi="微软雅黑"/>
          <w:b/>
          <w:sz w:val="24"/>
          <w:szCs w:val="24"/>
          <w:lang w:eastAsia="zh-CN"/>
        </w:rPr>
      </w:pPr>
    </w:p>
    <w:p w14:paraId="12C6EC11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color w:val="244061" w:themeColor="accent1" w:themeShade="80"/>
          <w:sz w:val="32"/>
          <w:szCs w:val="32"/>
          <w:lang w:eastAsia="zh-CN"/>
        </w:rPr>
      </w:pPr>
      <w:r>
        <w:rPr>
          <w:rFonts w:ascii="微软雅黑" w:eastAsia="微软雅黑" w:hAnsi="微软雅黑" w:hint="eastAsia"/>
          <w:b/>
          <w:color w:val="244061" w:themeColor="accent1" w:themeShade="80"/>
          <w:sz w:val="32"/>
          <w:szCs w:val="32"/>
          <w:lang w:eastAsia="zh-CN"/>
        </w:rPr>
        <w:t>热力青春 包容万象</w:t>
      </w:r>
    </w:p>
    <w:p w14:paraId="745B10DA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color w:val="244061" w:themeColor="accent1" w:themeShade="80"/>
          <w:sz w:val="32"/>
          <w:szCs w:val="32"/>
          <w:lang w:eastAsia="zh-CN"/>
        </w:rPr>
      </w:pPr>
      <w:r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t>▶ 应聘条件</w:t>
      </w:r>
    </w:p>
    <w:p w14:paraId="64A282BD" w14:textId="77777777" w:rsidR="00522786" w:rsidRDefault="00000000">
      <w:pPr>
        <w:spacing w:line="360" w:lineRule="auto"/>
        <w:ind w:left="1100" w:hangingChars="500" w:hanging="1100"/>
        <w:jc w:val="left"/>
        <w:rPr>
          <w:rFonts w:ascii="微软雅黑" w:eastAsia="微软雅黑" w:hAnsi="微软雅黑"/>
          <w:szCs w:val="21"/>
          <w:lang w:eastAsia="zh-CN"/>
        </w:rPr>
      </w:pPr>
      <w:r>
        <w:rPr>
          <w:rFonts w:ascii="微软雅黑" w:eastAsia="微软雅黑" w:hAnsi="微软雅黑" w:hint="eastAsia"/>
          <w:szCs w:val="21"/>
          <w:lang w:eastAsia="zh-CN"/>
        </w:rPr>
        <w:t>1、全球</w:t>
      </w:r>
      <w:r>
        <w:rPr>
          <w:rFonts w:ascii="微软雅黑" w:eastAsia="微软雅黑" w:hAnsi="微软雅黑"/>
          <w:szCs w:val="21"/>
          <w:lang w:eastAsia="zh-CN"/>
        </w:rPr>
        <w:t>2024</w:t>
      </w:r>
      <w:r>
        <w:rPr>
          <w:rFonts w:ascii="微软雅黑" w:eastAsia="微软雅黑" w:hAnsi="微软雅黑" w:hint="eastAsia"/>
          <w:szCs w:val="21"/>
          <w:lang w:eastAsia="zh-CN"/>
        </w:rPr>
        <w:t>届本科及以上学历应届生（毕业时间：2</w:t>
      </w:r>
      <w:r>
        <w:rPr>
          <w:rFonts w:ascii="微软雅黑" w:eastAsia="微软雅黑" w:hAnsi="微软雅黑"/>
          <w:szCs w:val="21"/>
          <w:lang w:eastAsia="zh-CN"/>
        </w:rPr>
        <w:t>023.11~2024</w:t>
      </w:r>
      <w:r>
        <w:rPr>
          <w:rFonts w:ascii="微软雅黑" w:eastAsia="微软雅黑" w:hAnsi="微软雅黑" w:hint="eastAsia"/>
          <w:szCs w:val="21"/>
          <w:lang w:eastAsia="zh-CN"/>
        </w:rPr>
        <w:t>.</w:t>
      </w:r>
      <w:r>
        <w:rPr>
          <w:rFonts w:ascii="微软雅黑" w:eastAsia="微软雅黑" w:hAnsi="微软雅黑"/>
          <w:szCs w:val="21"/>
          <w:lang w:eastAsia="zh-CN"/>
        </w:rPr>
        <w:t>08</w:t>
      </w:r>
      <w:r>
        <w:rPr>
          <w:rFonts w:ascii="微软雅黑" w:eastAsia="微软雅黑" w:hAnsi="微软雅黑" w:hint="eastAsia"/>
          <w:szCs w:val="21"/>
          <w:lang w:eastAsia="zh-CN"/>
        </w:rPr>
        <w:t>）；</w:t>
      </w:r>
    </w:p>
    <w:p w14:paraId="497E7D21" w14:textId="77777777" w:rsidR="00522786" w:rsidRDefault="00000000">
      <w:pPr>
        <w:spacing w:line="360" w:lineRule="auto"/>
        <w:ind w:left="1100" w:hangingChars="500" w:hanging="1100"/>
        <w:jc w:val="left"/>
        <w:rPr>
          <w:rFonts w:ascii="微软雅黑" w:eastAsia="微软雅黑" w:hAnsi="微软雅黑"/>
          <w:szCs w:val="21"/>
          <w:lang w:eastAsia="zh-CN"/>
        </w:rPr>
      </w:pPr>
      <w:r>
        <w:rPr>
          <w:rFonts w:ascii="微软雅黑" w:eastAsia="微软雅黑" w:hAnsi="微软雅黑" w:hint="eastAsia"/>
          <w:szCs w:val="21"/>
          <w:lang w:eastAsia="zh-CN"/>
        </w:rPr>
        <w:t>2、英语通过CET</w:t>
      </w:r>
      <w:r>
        <w:rPr>
          <w:rFonts w:ascii="微软雅黑" w:eastAsia="微软雅黑" w:hAnsi="微软雅黑"/>
          <w:szCs w:val="21"/>
          <w:lang w:eastAsia="zh-CN"/>
        </w:rPr>
        <w:t>-4</w:t>
      </w:r>
      <w:r>
        <w:rPr>
          <w:rFonts w:ascii="微软雅黑" w:eastAsia="微软雅黑" w:hAnsi="微软雅黑" w:hint="eastAsia"/>
          <w:szCs w:val="21"/>
          <w:lang w:eastAsia="zh-CN"/>
        </w:rPr>
        <w:t>；</w:t>
      </w:r>
    </w:p>
    <w:p w14:paraId="1493271E" w14:textId="77777777" w:rsidR="00522786" w:rsidRDefault="00000000">
      <w:pPr>
        <w:spacing w:line="360" w:lineRule="auto"/>
        <w:ind w:left="1100" w:hangingChars="500" w:hanging="1100"/>
        <w:jc w:val="left"/>
        <w:rPr>
          <w:rFonts w:ascii="微软雅黑" w:eastAsia="微软雅黑" w:hAnsi="微软雅黑"/>
          <w:szCs w:val="21"/>
          <w:lang w:eastAsia="zh-CN"/>
        </w:rPr>
      </w:pPr>
      <w:r>
        <w:rPr>
          <w:rFonts w:ascii="微软雅黑" w:eastAsia="微软雅黑" w:hAnsi="微软雅黑" w:hint="eastAsia"/>
          <w:szCs w:val="21"/>
          <w:lang w:eastAsia="zh-CN"/>
        </w:rPr>
        <w:t>3、所学专业为招聘需求或相关专业；</w:t>
      </w:r>
    </w:p>
    <w:p w14:paraId="6C50725A" w14:textId="77777777" w:rsidR="00522786" w:rsidRDefault="00000000">
      <w:pPr>
        <w:spacing w:line="360" w:lineRule="auto"/>
        <w:ind w:left="1100" w:hangingChars="500" w:hanging="1100"/>
        <w:jc w:val="left"/>
        <w:rPr>
          <w:rFonts w:ascii="微软雅黑" w:eastAsia="微软雅黑" w:hAnsi="微软雅黑"/>
          <w:szCs w:val="21"/>
          <w:lang w:eastAsia="zh-CN"/>
        </w:rPr>
      </w:pPr>
      <w:r>
        <w:rPr>
          <w:rFonts w:ascii="微软雅黑" w:eastAsia="微软雅黑" w:hAnsi="微软雅黑" w:hint="eastAsia"/>
          <w:szCs w:val="21"/>
          <w:lang w:eastAsia="zh-CN"/>
        </w:rPr>
        <w:t>4、吃苦耐劳、乐于学习、多元包容，认同企业文化价值观。</w:t>
      </w:r>
    </w:p>
    <w:p w14:paraId="653FD955" w14:textId="77777777" w:rsidR="00522786" w:rsidRDefault="00522786">
      <w:pPr>
        <w:spacing w:line="360" w:lineRule="auto"/>
        <w:ind w:firstLineChars="0" w:firstLine="0"/>
        <w:rPr>
          <w:rFonts w:ascii="微软雅黑" w:eastAsia="微软雅黑" w:hAnsi="微软雅黑"/>
          <w:color w:val="000000"/>
          <w:lang w:eastAsia="zh-CN"/>
        </w:rPr>
      </w:pPr>
    </w:p>
    <w:p w14:paraId="5D818EC8" w14:textId="77777777" w:rsidR="00522786" w:rsidRDefault="00000000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color w:val="244061" w:themeColor="accent1" w:themeShade="80"/>
          <w:sz w:val="32"/>
          <w:szCs w:val="32"/>
          <w:lang w:eastAsia="zh-CN"/>
        </w:rPr>
      </w:pPr>
      <w:r>
        <w:rPr>
          <w:rFonts w:ascii="微软雅黑" w:eastAsia="微软雅黑" w:hAnsi="微软雅黑" w:hint="eastAsia"/>
          <w:b/>
          <w:color w:val="244061" w:themeColor="accent1" w:themeShade="80"/>
          <w:sz w:val="32"/>
          <w:szCs w:val="32"/>
          <w:lang w:eastAsia="zh-CN"/>
        </w:rPr>
        <w:t xml:space="preserve">职此开始 </w:t>
      </w:r>
      <w:proofErr w:type="gramStart"/>
      <w:r>
        <w:rPr>
          <w:rFonts w:ascii="微软雅黑" w:eastAsia="微软雅黑" w:hAnsi="微软雅黑" w:hint="eastAsia"/>
          <w:b/>
          <w:color w:val="244061" w:themeColor="accent1" w:themeShade="80"/>
          <w:sz w:val="32"/>
          <w:szCs w:val="32"/>
          <w:lang w:eastAsia="zh-CN"/>
        </w:rPr>
        <w:t>芯途闪耀</w:t>
      </w:r>
      <w:proofErr w:type="gramEnd"/>
    </w:p>
    <w:p w14:paraId="5BFA8D2C" w14:textId="45CFEF8E" w:rsidR="00522786" w:rsidRPr="00624D5A" w:rsidRDefault="00000000" w:rsidP="00624D5A">
      <w:pPr>
        <w:spacing w:line="360" w:lineRule="auto"/>
        <w:ind w:firstLineChars="0" w:firstLine="0"/>
        <w:jc w:val="center"/>
        <w:rPr>
          <w:rFonts w:ascii="微软雅黑" w:eastAsia="微软雅黑" w:hAnsi="微软雅黑"/>
          <w:b/>
          <w:color w:val="244061" w:themeColor="accent1" w:themeShade="80"/>
          <w:sz w:val="32"/>
          <w:szCs w:val="32"/>
          <w:lang w:eastAsia="zh-CN"/>
        </w:rPr>
      </w:pPr>
      <w:r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t xml:space="preserve">▶ </w:t>
      </w:r>
      <w:r w:rsidR="004A3859"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t>简历</w:t>
      </w:r>
      <w:r>
        <w:rPr>
          <w:rFonts w:ascii="微软雅黑" w:eastAsia="微软雅黑" w:hAnsi="微软雅黑" w:cs="微软雅黑" w:hint="eastAsia"/>
          <w:b/>
          <w:color w:val="0D0D0D" w:themeColor="text1" w:themeTint="F2"/>
          <w:sz w:val="24"/>
          <w:szCs w:val="24"/>
          <w:lang w:eastAsia="zh-CN"/>
        </w:rPr>
        <w:t>投递方式</w:t>
      </w:r>
    </w:p>
    <w:p w14:paraId="3606B517" w14:textId="6B696837" w:rsidR="00522786" w:rsidRDefault="00000000">
      <w:pPr>
        <w:pStyle w:val="TableParagraph"/>
        <w:spacing w:before="64" w:line="360" w:lineRule="auto"/>
        <w:jc w:val="both"/>
        <w:rPr>
          <w:rFonts w:ascii="微软雅黑" w:eastAsia="微软雅黑" w:hAnsi="微软雅黑"/>
          <w:b/>
          <w:bCs/>
        </w:rPr>
      </w:pPr>
      <w:proofErr w:type="gramStart"/>
      <w:r w:rsidRPr="004A3859">
        <w:rPr>
          <w:rFonts w:ascii="微软雅黑" w:eastAsia="微软雅黑" w:hAnsi="微软雅黑" w:hint="eastAsia"/>
          <w:b/>
          <w:bCs/>
        </w:rPr>
        <w:t>网申</w:t>
      </w:r>
      <w:r w:rsidR="00624D5A">
        <w:rPr>
          <w:rFonts w:ascii="微软雅黑" w:eastAsia="微软雅黑" w:hAnsi="微软雅黑" w:hint="eastAsia"/>
          <w:b/>
          <w:bCs/>
        </w:rPr>
        <w:t>地址</w:t>
      </w:r>
      <w:proofErr w:type="gramEnd"/>
      <w:r w:rsidRPr="004A3859">
        <w:rPr>
          <w:rFonts w:ascii="微软雅黑" w:eastAsia="微软雅黑" w:hAnsi="微软雅黑" w:hint="eastAsia"/>
          <w:b/>
          <w:bCs/>
        </w:rPr>
        <w:t>：</w:t>
      </w:r>
      <w:r w:rsidR="004A3859" w:rsidRPr="004A3859">
        <w:rPr>
          <w:rFonts w:ascii="微软雅黑" w:eastAsia="微软雅黑" w:hAnsi="微软雅黑"/>
          <w:b/>
          <w:bCs/>
        </w:rPr>
        <w:t xml:space="preserve"> </w:t>
      </w:r>
      <w:r w:rsidR="00624D5A" w:rsidRPr="00624D5A">
        <w:rPr>
          <w:rFonts w:ascii="微软雅黑" w:eastAsia="微软雅黑" w:hAnsi="微软雅黑"/>
          <w:b/>
          <w:bCs/>
        </w:rPr>
        <w:t>http://campus.51job.com/ximc2024</w:t>
      </w:r>
    </w:p>
    <w:p w14:paraId="3A5E009B" w14:textId="540E402E" w:rsidR="00522786" w:rsidRPr="00624D5A" w:rsidRDefault="00624D5A">
      <w:pPr>
        <w:pStyle w:val="TableParagraph"/>
        <w:spacing w:before="64" w:line="360" w:lineRule="auto"/>
        <w:ind w:firstLine="380"/>
        <w:jc w:val="center"/>
        <w:rPr>
          <w:rFonts w:ascii="微软雅黑" w:eastAsia="微软雅黑" w:hAnsi="微软雅黑"/>
          <w:sz w:val="19"/>
          <w:szCs w:val="19"/>
        </w:rPr>
      </w:pPr>
      <w:r w:rsidRPr="00624D5A">
        <w:rPr>
          <w:rFonts w:ascii="微软雅黑" w:eastAsia="微软雅黑" w:hAnsi="微软雅黑"/>
          <w:noProof/>
          <w:sz w:val="19"/>
          <w:szCs w:val="19"/>
        </w:rPr>
        <w:drawing>
          <wp:inline distT="0" distB="0" distL="0" distR="0" wp14:anchorId="340A6020" wp14:editId="5A3F35BF">
            <wp:extent cx="1290918" cy="1290918"/>
            <wp:effectExtent l="0" t="0" r="5080" b="5080"/>
            <wp:docPr id="8289696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377" cy="130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A1E90" w14:textId="77777777" w:rsidR="00522786" w:rsidRDefault="00000000">
      <w:pPr>
        <w:pStyle w:val="TableParagraph"/>
        <w:spacing w:before="64" w:line="360" w:lineRule="auto"/>
        <w:ind w:firstLine="380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码上速递，</w:t>
      </w:r>
      <w:proofErr w:type="gramStart"/>
      <w:r>
        <w:rPr>
          <w:rFonts w:ascii="微软雅黑" w:eastAsia="微软雅黑" w:hAnsi="微软雅黑" w:hint="eastAsia"/>
        </w:rPr>
        <w:t>职通梦想</w:t>
      </w:r>
      <w:proofErr w:type="gramEnd"/>
    </w:p>
    <w:p w14:paraId="0D835581" w14:textId="77777777" w:rsidR="00522786" w:rsidRDefault="00522786">
      <w:pPr>
        <w:ind w:firstLine="560"/>
        <w:jc w:val="center"/>
        <w:rPr>
          <w:rFonts w:ascii="微软雅黑" w:eastAsia="微软雅黑" w:hAnsi="微软雅黑"/>
          <w:b/>
          <w:bCs/>
          <w:color w:val="244061" w:themeColor="accent1" w:themeShade="80"/>
          <w:sz w:val="28"/>
          <w:szCs w:val="32"/>
          <w:lang w:eastAsia="zh-CN"/>
        </w:rPr>
      </w:pPr>
    </w:p>
    <w:p w14:paraId="0273EB84" w14:textId="77777777" w:rsidR="00522786" w:rsidRDefault="00000000">
      <w:pPr>
        <w:ind w:firstLine="560"/>
        <w:jc w:val="center"/>
        <w:rPr>
          <w:rFonts w:ascii="微软雅黑" w:eastAsia="微软雅黑" w:hAnsi="微软雅黑"/>
          <w:b/>
          <w:bCs/>
          <w:color w:val="0D0D0D" w:themeColor="text1" w:themeTint="F2"/>
          <w:sz w:val="28"/>
          <w:szCs w:val="32"/>
          <w:lang w:eastAsia="zh-CN"/>
        </w:rPr>
      </w:pPr>
      <w:r>
        <w:rPr>
          <w:rFonts w:ascii="微软雅黑" w:eastAsia="微软雅黑" w:hAnsi="微软雅黑" w:hint="eastAsia"/>
          <w:b/>
          <w:bCs/>
          <w:color w:val="0D0D0D" w:themeColor="text1" w:themeTint="F2"/>
          <w:sz w:val="28"/>
          <w:szCs w:val="32"/>
          <w:lang w:eastAsia="zh-CN"/>
        </w:rPr>
        <w:t>唱响青春之歌，点亮璀璨芯海</w:t>
      </w:r>
    </w:p>
    <w:p w14:paraId="341EDC87" w14:textId="77777777" w:rsidR="00522786" w:rsidRDefault="00000000">
      <w:pPr>
        <w:ind w:firstLine="560"/>
        <w:jc w:val="center"/>
        <w:rPr>
          <w:rFonts w:ascii="微软雅黑" w:eastAsia="微软雅黑" w:hAnsi="微软雅黑"/>
          <w:b/>
          <w:bCs/>
          <w:color w:val="0D0D0D" w:themeColor="text1" w:themeTint="F2"/>
          <w:sz w:val="28"/>
          <w:szCs w:val="32"/>
          <w:lang w:eastAsia="zh-CN"/>
        </w:rPr>
      </w:pPr>
      <w:proofErr w:type="gramStart"/>
      <w:r>
        <w:rPr>
          <w:rFonts w:ascii="微软雅黑" w:eastAsia="微软雅黑" w:hAnsi="微软雅黑" w:hint="eastAsia"/>
          <w:b/>
          <w:bCs/>
          <w:color w:val="0D0D0D" w:themeColor="text1" w:themeTint="F2"/>
          <w:sz w:val="28"/>
          <w:szCs w:val="32"/>
          <w:lang w:eastAsia="zh-CN"/>
        </w:rPr>
        <w:t>翼起携手</w:t>
      </w:r>
      <w:proofErr w:type="gramEnd"/>
      <w:r>
        <w:rPr>
          <w:rFonts w:ascii="微软雅黑" w:eastAsia="微软雅黑" w:hAnsi="微软雅黑" w:hint="eastAsia"/>
          <w:b/>
          <w:bCs/>
          <w:color w:val="0D0D0D" w:themeColor="text1" w:themeTint="F2"/>
          <w:sz w:val="28"/>
          <w:szCs w:val="32"/>
          <w:lang w:eastAsia="zh-CN"/>
        </w:rPr>
        <w:t>，</w:t>
      </w:r>
      <w:proofErr w:type="gramStart"/>
      <w:r>
        <w:rPr>
          <w:rFonts w:ascii="微软雅黑" w:eastAsia="微软雅黑" w:hAnsi="微软雅黑" w:hint="eastAsia"/>
          <w:b/>
          <w:bCs/>
          <w:color w:val="0D0D0D" w:themeColor="text1" w:themeTint="F2"/>
          <w:sz w:val="28"/>
          <w:szCs w:val="32"/>
          <w:lang w:eastAsia="zh-CN"/>
        </w:rPr>
        <w:t>共筑芯联闪光</w:t>
      </w:r>
      <w:proofErr w:type="gramEnd"/>
      <w:r>
        <w:rPr>
          <w:rFonts w:ascii="微软雅黑" w:eastAsia="微软雅黑" w:hAnsi="微软雅黑" w:hint="eastAsia"/>
          <w:b/>
          <w:bCs/>
          <w:color w:val="0D0D0D" w:themeColor="text1" w:themeTint="F2"/>
          <w:sz w:val="28"/>
          <w:szCs w:val="32"/>
          <w:lang w:eastAsia="zh-CN"/>
        </w:rPr>
        <w:t>未来</w:t>
      </w:r>
    </w:p>
    <w:p w14:paraId="05E2ADBA" w14:textId="77777777" w:rsidR="00522786" w:rsidRDefault="00522786" w:rsidP="004A3859">
      <w:pPr>
        <w:pStyle w:val="TableParagraph"/>
        <w:spacing w:before="64" w:line="360" w:lineRule="auto"/>
        <w:ind w:left="0"/>
        <w:jc w:val="both"/>
        <w:rPr>
          <w:rFonts w:ascii="微软雅黑" w:eastAsia="微软雅黑" w:hAnsi="微软雅黑"/>
          <w:sz w:val="19"/>
          <w:szCs w:val="19"/>
        </w:rPr>
      </w:pPr>
    </w:p>
    <w:sectPr w:rsidR="0052278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/>
      <w:pgMar w:top="1418" w:right="1247" w:bottom="1134" w:left="124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1E936" w14:textId="77777777" w:rsidR="00FA16AA" w:rsidRDefault="00FA16AA">
      <w:pPr>
        <w:ind w:firstLine="440"/>
      </w:pPr>
      <w:r>
        <w:separator/>
      </w:r>
    </w:p>
  </w:endnote>
  <w:endnote w:type="continuationSeparator" w:id="0">
    <w:p w14:paraId="7C6E7AF2" w14:textId="77777777" w:rsidR="00FA16AA" w:rsidRDefault="00FA16AA">
      <w:pPr>
        <w:ind w:firstLine="4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CJK JP Black"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A5D5C1" w14:textId="77777777" w:rsidR="00522786" w:rsidRDefault="00522786">
    <w:pPr>
      <w:pStyle w:val="a5"/>
      <w:ind w:firstLine="4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3F0FA" w14:textId="77777777" w:rsidR="00522786" w:rsidRDefault="00522786">
    <w:pPr>
      <w:pStyle w:val="a5"/>
      <w:ind w:firstLine="4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687AD" w14:textId="77777777" w:rsidR="00522786" w:rsidRDefault="00522786">
    <w:pPr>
      <w:pStyle w:val="a5"/>
      <w:ind w:firstLine="4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72FC0" w14:textId="77777777" w:rsidR="00FA16AA" w:rsidRDefault="00FA16AA">
      <w:pPr>
        <w:ind w:firstLine="440"/>
      </w:pPr>
      <w:r>
        <w:separator/>
      </w:r>
    </w:p>
  </w:footnote>
  <w:footnote w:type="continuationSeparator" w:id="0">
    <w:p w14:paraId="5C55759D" w14:textId="77777777" w:rsidR="00FA16AA" w:rsidRDefault="00FA16AA">
      <w:pPr>
        <w:ind w:firstLine="4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0BD3B" w14:textId="77777777" w:rsidR="00522786" w:rsidRDefault="00522786">
    <w:pPr>
      <w:pStyle w:val="a7"/>
      <w:ind w:firstLine="4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CB3A01" w14:textId="77777777" w:rsidR="00522786" w:rsidRDefault="00000000">
    <w:pPr>
      <w:pStyle w:val="a7"/>
      <w:ind w:firstLineChars="3390" w:firstLine="7458"/>
      <w:rPr>
        <w:lang w:eastAsia="zh-CN"/>
      </w:rPr>
    </w:pPr>
    <w:r>
      <w:rPr>
        <w:noProof/>
        <w:lang w:eastAsia="zh-CN"/>
      </w:rPr>
      <w:drawing>
        <wp:anchor distT="0" distB="0" distL="114300" distR="114300" simplePos="0" relativeHeight="251659264" behindDoc="0" locked="0" layoutInCell="1" allowOverlap="1" wp14:anchorId="1E2A50F7" wp14:editId="5870DC2F">
          <wp:simplePos x="0" y="0"/>
          <wp:positionH relativeFrom="column">
            <wp:posOffset>4723130</wp:posOffset>
          </wp:positionH>
          <wp:positionV relativeFrom="paragraph">
            <wp:posOffset>-304800</wp:posOffset>
          </wp:positionV>
          <wp:extent cx="1771650" cy="424815"/>
          <wp:effectExtent l="0" t="0" r="0" b="0"/>
          <wp:wrapSquare wrapText="bothSides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1650" cy="42478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9F8FB" w14:textId="77777777" w:rsidR="00522786" w:rsidRDefault="00522786">
    <w:pPr>
      <w:pStyle w:val="a7"/>
      <w:ind w:firstLine="4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Y2OGVjZjU5ODczNTRhZjlmMjE3NjI2ZDgxNGM5NDEifQ=="/>
  </w:docVars>
  <w:rsids>
    <w:rsidRoot w:val="006F3092"/>
    <w:rsid w:val="00013097"/>
    <w:rsid w:val="00031DEF"/>
    <w:rsid w:val="00056E6B"/>
    <w:rsid w:val="000622A3"/>
    <w:rsid w:val="000907E0"/>
    <w:rsid w:val="000A6E86"/>
    <w:rsid w:val="000C63F0"/>
    <w:rsid w:val="000C6481"/>
    <w:rsid w:val="000D3A5E"/>
    <w:rsid w:val="000D7C7F"/>
    <w:rsid w:val="000E1BD9"/>
    <w:rsid w:val="00110EC3"/>
    <w:rsid w:val="00127F0E"/>
    <w:rsid w:val="001364C4"/>
    <w:rsid w:val="001404CF"/>
    <w:rsid w:val="00150055"/>
    <w:rsid w:val="00176464"/>
    <w:rsid w:val="00181A32"/>
    <w:rsid w:val="001836E7"/>
    <w:rsid w:val="00187601"/>
    <w:rsid w:val="00192099"/>
    <w:rsid w:val="00195DAB"/>
    <w:rsid w:val="001A0827"/>
    <w:rsid w:val="001C243F"/>
    <w:rsid w:val="001C57C6"/>
    <w:rsid w:val="002119CF"/>
    <w:rsid w:val="00216FC2"/>
    <w:rsid w:val="00222D4D"/>
    <w:rsid w:val="00266882"/>
    <w:rsid w:val="00272020"/>
    <w:rsid w:val="002830DA"/>
    <w:rsid w:val="0029320C"/>
    <w:rsid w:val="0029697C"/>
    <w:rsid w:val="002A11C6"/>
    <w:rsid w:val="002B63B2"/>
    <w:rsid w:val="002B6C89"/>
    <w:rsid w:val="002E0466"/>
    <w:rsid w:val="002E2A9A"/>
    <w:rsid w:val="00334D40"/>
    <w:rsid w:val="00346098"/>
    <w:rsid w:val="003512D6"/>
    <w:rsid w:val="00354AAF"/>
    <w:rsid w:val="00355147"/>
    <w:rsid w:val="003625F2"/>
    <w:rsid w:val="0038029A"/>
    <w:rsid w:val="0038541A"/>
    <w:rsid w:val="00390565"/>
    <w:rsid w:val="003A167E"/>
    <w:rsid w:val="003B63D7"/>
    <w:rsid w:val="003B77A7"/>
    <w:rsid w:val="003D6F3C"/>
    <w:rsid w:val="00416674"/>
    <w:rsid w:val="00433795"/>
    <w:rsid w:val="004407DA"/>
    <w:rsid w:val="00463F8E"/>
    <w:rsid w:val="00483B77"/>
    <w:rsid w:val="00487CF2"/>
    <w:rsid w:val="004A220C"/>
    <w:rsid w:val="004A3859"/>
    <w:rsid w:val="004A697A"/>
    <w:rsid w:val="004C6CD6"/>
    <w:rsid w:val="004E012E"/>
    <w:rsid w:val="004E105C"/>
    <w:rsid w:val="004E5417"/>
    <w:rsid w:val="005225BC"/>
    <w:rsid w:val="00522786"/>
    <w:rsid w:val="00530F4C"/>
    <w:rsid w:val="0055296D"/>
    <w:rsid w:val="0058300A"/>
    <w:rsid w:val="00584012"/>
    <w:rsid w:val="00587F3F"/>
    <w:rsid w:val="005A2C1A"/>
    <w:rsid w:val="005C10D6"/>
    <w:rsid w:val="005C5811"/>
    <w:rsid w:val="005C6FE6"/>
    <w:rsid w:val="005D498A"/>
    <w:rsid w:val="005F3CA8"/>
    <w:rsid w:val="005F537C"/>
    <w:rsid w:val="00603B8B"/>
    <w:rsid w:val="00624D5A"/>
    <w:rsid w:val="00635E75"/>
    <w:rsid w:val="006502B1"/>
    <w:rsid w:val="00652F4F"/>
    <w:rsid w:val="0065535F"/>
    <w:rsid w:val="0067274D"/>
    <w:rsid w:val="00673E6C"/>
    <w:rsid w:val="006B2533"/>
    <w:rsid w:val="006B554D"/>
    <w:rsid w:val="006B63ED"/>
    <w:rsid w:val="006C0ED5"/>
    <w:rsid w:val="006C15C4"/>
    <w:rsid w:val="006D5137"/>
    <w:rsid w:val="006D5520"/>
    <w:rsid w:val="006E4BBF"/>
    <w:rsid w:val="006E61D3"/>
    <w:rsid w:val="006F3092"/>
    <w:rsid w:val="006F3E6E"/>
    <w:rsid w:val="007022FC"/>
    <w:rsid w:val="007048CE"/>
    <w:rsid w:val="00725BCD"/>
    <w:rsid w:val="007305C0"/>
    <w:rsid w:val="00752FB8"/>
    <w:rsid w:val="00755F36"/>
    <w:rsid w:val="00763D8A"/>
    <w:rsid w:val="007C0269"/>
    <w:rsid w:val="007E6519"/>
    <w:rsid w:val="00806562"/>
    <w:rsid w:val="00815D15"/>
    <w:rsid w:val="00846B89"/>
    <w:rsid w:val="008A2036"/>
    <w:rsid w:val="008F1667"/>
    <w:rsid w:val="008F6E45"/>
    <w:rsid w:val="0093079D"/>
    <w:rsid w:val="00930DC6"/>
    <w:rsid w:val="00936243"/>
    <w:rsid w:val="009570FF"/>
    <w:rsid w:val="00971FFE"/>
    <w:rsid w:val="009E29FD"/>
    <w:rsid w:val="00A1510B"/>
    <w:rsid w:val="00A44DED"/>
    <w:rsid w:val="00A64CD4"/>
    <w:rsid w:val="00A64ECC"/>
    <w:rsid w:val="00A82327"/>
    <w:rsid w:val="00AD5862"/>
    <w:rsid w:val="00AD684F"/>
    <w:rsid w:val="00AE216C"/>
    <w:rsid w:val="00B02DBE"/>
    <w:rsid w:val="00B15E12"/>
    <w:rsid w:val="00B17CE9"/>
    <w:rsid w:val="00B27A9A"/>
    <w:rsid w:val="00B30912"/>
    <w:rsid w:val="00B32E73"/>
    <w:rsid w:val="00B36860"/>
    <w:rsid w:val="00B41171"/>
    <w:rsid w:val="00B54AA3"/>
    <w:rsid w:val="00B6344B"/>
    <w:rsid w:val="00B65DFD"/>
    <w:rsid w:val="00B73C80"/>
    <w:rsid w:val="00B966C3"/>
    <w:rsid w:val="00BC5917"/>
    <w:rsid w:val="00BE2AAB"/>
    <w:rsid w:val="00BF4CAC"/>
    <w:rsid w:val="00C030EB"/>
    <w:rsid w:val="00C12A8A"/>
    <w:rsid w:val="00C150AC"/>
    <w:rsid w:val="00C24134"/>
    <w:rsid w:val="00C3288F"/>
    <w:rsid w:val="00C502D6"/>
    <w:rsid w:val="00C6714B"/>
    <w:rsid w:val="00C73D40"/>
    <w:rsid w:val="00C7627F"/>
    <w:rsid w:val="00C9521E"/>
    <w:rsid w:val="00CA3E08"/>
    <w:rsid w:val="00CC3CE8"/>
    <w:rsid w:val="00CD4161"/>
    <w:rsid w:val="00CD5F32"/>
    <w:rsid w:val="00CE5E32"/>
    <w:rsid w:val="00CF6783"/>
    <w:rsid w:val="00D07874"/>
    <w:rsid w:val="00D10544"/>
    <w:rsid w:val="00D21041"/>
    <w:rsid w:val="00D235D5"/>
    <w:rsid w:val="00D65C90"/>
    <w:rsid w:val="00D83F61"/>
    <w:rsid w:val="00D927CF"/>
    <w:rsid w:val="00DD315E"/>
    <w:rsid w:val="00DE4838"/>
    <w:rsid w:val="00DF630D"/>
    <w:rsid w:val="00E02B6B"/>
    <w:rsid w:val="00E24E79"/>
    <w:rsid w:val="00E343DF"/>
    <w:rsid w:val="00E61474"/>
    <w:rsid w:val="00E62A05"/>
    <w:rsid w:val="00E9653C"/>
    <w:rsid w:val="00EA72DA"/>
    <w:rsid w:val="00EC628D"/>
    <w:rsid w:val="00EC6E9C"/>
    <w:rsid w:val="00EE0D00"/>
    <w:rsid w:val="00F22EA0"/>
    <w:rsid w:val="00F35E4E"/>
    <w:rsid w:val="00F45E35"/>
    <w:rsid w:val="00F77365"/>
    <w:rsid w:val="00F85EA8"/>
    <w:rsid w:val="00F96FFA"/>
    <w:rsid w:val="00FA16AA"/>
    <w:rsid w:val="00FA3BBE"/>
    <w:rsid w:val="00FC7755"/>
    <w:rsid w:val="02924A37"/>
    <w:rsid w:val="04ED41A7"/>
    <w:rsid w:val="05D13AC9"/>
    <w:rsid w:val="095D5673"/>
    <w:rsid w:val="09FB7C30"/>
    <w:rsid w:val="0BBC48D3"/>
    <w:rsid w:val="0E9438E5"/>
    <w:rsid w:val="0F694D72"/>
    <w:rsid w:val="16985F3D"/>
    <w:rsid w:val="1B446693"/>
    <w:rsid w:val="1B9C202B"/>
    <w:rsid w:val="1FF266BE"/>
    <w:rsid w:val="20987265"/>
    <w:rsid w:val="20E00C0C"/>
    <w:rsid w:val="221943D6"/>
    <w:rsid w:val="247B4ED4"/>
    <w:rsid w:val="2723184F"/>
    <w:rsid w:val="27B30E28"/>
    <w:rsid w:val="27CB7F20"/>
    <w:rsid w:val="27EF4FF6"/>
    <w:rsid w:val="29E90B31"/>
    <w:rsid w:val="2BCC24B9"/>
    <w:rsid w:val="2FDE0A0C"/>
    <w:rsid w:val="301937F3"/>
    <w:rsid w:val="3034687E"/>
    <w:rsid w:val="37531CE0"/>
    <w:rsid w:val="37A83DDA"/>
    <w:rsid w:val="3B135A0E"/>
    <w:rsid w:val="3F1735F3"/>
    <w:rsid w:val="3F473ED8"/>
    <w:rsid w:val="3F823162"/>
    <w:rsid w:val="42E3216A"/>
    <w:rsid w:val="434B7D0F"/>
    <w:rsid w:val="44550E45"/>
    <w:rsid w:val="47B73BC5"/>
    <w:rsid w:val="488241D3"/>
    <w:rsid w:val="4AB12B4E"/>
    <w:rsid w:val="4C7107E7"/>
    <w:rsid w:val="4EFF4A36"/>
    <w:rsid w:val="51736DAF"/>
    <w:rsid w:val="52102850"/>
    <w:rsid w:val="52D41ACF"/>
    <w:rsid w:val="53591FD4"/>
    <w:rsid w:val="536A5F90"/>
    <w:rsid w:val="55AE6607"/>
    <w:rsid w:val="5D2D2508"/>
    <w:rsid w:val="5F322057"/>
    <w:rsid w:val="5FD16B14"/>
    <w:rsid w:val="61C176C2"/>
    <w:rsid w:val="63304B00"/>
    <w:rsid w:val="644D348F"/>
    <w:rsid w:val="645E744B"/>
    <w:rsid w:val="69C2047C"/>
    <w:rsid w:val="6A010FA4"/>
    <w:rsid w:val="6A220F1A"/>
    <w:rsid w:val="72E01973"/>
    <w:rsid w:val="73C60B68"/>
    <w:rsid w:val="7463285B"/>
    <w:rsid w:val="74CE5F27"/>
    <w:rsid w:val="7718792D"/>
    <w:rsid w:val="782B3690"/>
    <w:rsid w:val="7A4B0019"/>
    <w:rsid w:val="7B7517F2"/>
    <w:rsid w:val="7BDF6C6B"/>
    <w:rsid w:val="7C4D1E27"/>
    <w:rsid w:val="7C4F3B9F"/>
    <w:rsid w:val="7CC320E9"/>
    <w:rsid w:val="7E0B3D48"/>
    <w:rsid w:val="7F851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01E7DF"/>
  <w15:docId w15:val="{034E1EFB-A7A0-4D69-8719-801E9CB1B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ind w:firstLineChars="200" w:firstLine="200"/>
      <w:jc w:val="both"/>
      <w:textAlignment w:val="baseline"/>
    </w:pPr>
    <w:rPr>
      <w:rFonts w:ascii="Arial" w:hAnsi="Arial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320"/>
        <w:tab w:val="right" w:pos="8640"/>
      </w:tabs>
    </w:pPr>
  </w:style>
  <w:style w:type="paragraph" w:styleId="a7">
    <w:name w:val="header"/>
    <w:basedOn w:val="a"/>
    <w:link w:val="a8"/>
    <w:qFormat/>
    <w:pPr>
      <w:tabs>
        <w:tab w:val="center" w:pos="4320"/>
        <w:tab w:val="right" w:pos="8640"/>
      </w:tabs>
    </w:p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脚 字符"/>
    <w:basedOn w:val="a0"/>
    <w:link w:val="a5"/>
    <w:qFormat/>
    <w:rPr>
      <w:rFonts w:ascii="Arial" w:eastAsia="宋体" w:hAnsi="Arial" w:cs="Times New Roman"/>
      <w:kern w:val="0"/>
      <w:sz w:val="22"/>
      <w:szCs w:val="20"/>
      <w:lang w:eastAsia="en-US"/>
    </w:rPr>
  </w:style>
  <w:style w:type="character" w:customStyle="1" w:styleId="a8">
    <w:name w:val="页眉 字符"/>
    <w:basedOn w:val="a0"/>
    <w:link w:val="a7"/>
    <w:rPr>
      <w:rFonts w:ascii="Arial" w:eastAsia="宋体" w:hAnsi="Arial" w:cs="Times New Roman"/>
      <w:kern w:val="0"/>
      <w:sz w:val="22"/>
      <w:szCs w:val="20"/>
      <w:lang w:eastAsia="en-US"/>
    </w:rPr>
  </w:style>
  <w:style w:type="paragraph" w:styleId="ab">
    <w:name w:val="List Paragraph"/>
    <w:basedOn w:val="a"/>
    <w:uiPriority w:val="34"/>
    <w:qFormat/>
    <w:pPr>
      <w:overflowPunct/>
      <w:autoSpaceDE/>
      <w:autoSpaceDN/>
      <w:adjustRightInd/>
      <w:ind w:firstLineChars="0" w:firstLine="420"/>
      <w:textAlignment w:val="auto"/>
    </w:pPr>
    <w:rPr>
      <w:rFonts w:ascii="Times New Roman" w:hAnsi="Times New Roman"/>
      <w:sz w:val="21"/>
      <w:szCs w:val="21"/>
      <w:lang w:eastAsia="zh-CN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Arial" w:eastAsia="宋体" w:hAnsi="Arial" w:cs="Times New Roman"/>
      <w:kern w:val="0"/>
      <w:sz w:val="18"/>
      <w:szCs w:val="18"/>
      <w:lang w:eastAsia="en-US"/>
    </w:rPr>
  </w:style>
  <w:style w:type="paragraph" w:customStyle="1" w:styleId="TableParagraph">
    <w:name w:val="Table Paragraph"/>
    <w:basedOn w:val="a"/>
    <w:uiPriority w:val="1"/>
    <w:pPr>
      <w:overflowPunct/>
      <w:adjustRightInd/>
      <w:ind w:left="33" w:firstLineChars="0" w:firstLine="0"/>
      <w:jc w:val="left"/>
      <w:textAlignment w:val="auto"/>
    </w:pPr>
    <w:rPr>
      <w:rFonts w:ascii="Noto Sans CJK JP Black" w:hAnsi="Noto Sans CJK JP Black" w:cs="宋体"/>
      <w:szCs w:val="22"/>
      <w:lang w:eastAsia="zh-CN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8E7B75-DF24-46E1-ACC4-18E6FD445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169</Words>
  <Characters>967</Characters>
  <Application>Microsoft Office Word</Application>
  <DocSecurity>0</DocSecurity>
  <Lines>8</Lines>
  <Paragraphs>2</Paragraphs>
  <ScaleCrop>false</ScaleCrop>
  <Company>Ford Motor Company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Shi, Xun (X.)</dc:creator>
  <cp:lastModifiedBy>jinxuanhuang57</cp:lastModifiedBy>
  <cp:revision>4</cp:revision>
  <cp:lastPrinted>2023-08-28T05:39:00Z</cp:lastPrinted>
  <dcterms:created xsi:type="dcterms:W3CDTF">2023-09-08T02:18:00Z</dcterms:created>
  <dcterms:modified xsi:type="dcterms:W3CDTF">2023-09-28T02:01:00Z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D6C3E9A9DA564407BB7E0ED06C372621_13</vt:lpwstr>
  </property>
</Properties>
</file>