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电力行业</w:t>
      </w:r>
      <w:bookmarkStart w:id="0" w:name="_GoBack"/>
      <w:bookmarkEnd w:id="0"/>
    </w:p>
    <w:p>
      <w:pPr>
        <w:pStyle w:val="2"/>
        <w:bidi w:val="0"/>
        <w:jc w:val="center"/>
        <w:rPr>
          <w:rFonts w:hint="eastAsia" w:ascii="微软雅黑" w:hAnsi="微软雅黑" w:eastAsia="微软雅黑" w:cs="微软雅黑"/>
          <w:sz w:val="44"/>
          <w:szCs w:val="44"/>
        </w:rPr>
      </w:pPr>
      <w:r>
        <w:rPr>
          <w:rFonts w:hint="eastAsia" w:ascii="微软雅黑" w:hAnsi="微软雅黑" w:eastAsia="微软雅黑" w:cs="微软雅黑"/>
          <w:sz w:val="44"/>
          <w:szCs w:val="44"/>
        </w:rPr>
        <w:t>华南地区2024届校园空中双选会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为满足用人单位高效、精准引进应届生人才的需求，促进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贵校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毕业生快速就业、高质量就业，北极星校园招聘将举办华南地区2024届校园空中双选会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活动，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诚邀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贵校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应届毕业生报名参加！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参加企业数量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：54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招聘职位数量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：146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学生报名时间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：2023-12-21 至 2024-01-31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举办形式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：线上双选会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参会企业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：包含中核、京能、瀚蓝工业、中电建等知名央国企业。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right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学生参会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方式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jc w:val="lef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手机端参会链接：</w:t>
      </w:r>
      <w:r>
        <w:rPr>
          <w:rStyle w:val="6"/>
        </w:rPr>
        <w:t>http://bjxapp.cn/t/NjEyODg4Mw/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jc w:val="left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宣传海报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：</w:t>
      </w:r>
    </w:p>
    <w:p>
      <w:pPr>
        <w:jc w:val="both"/>
        <w:rPr>
          <w:rFonts w:ascii="宋体" w:hAnsi="宋体" w:eastAsia="宋体" w:cs="宋体"/>
          <w:sz w:val="24"/>
          <w:szCs w:val="24"/>
        </w:rPr>
      </w:pPr>
    </w:p>
    <w:p>
      <w:pPr>
        <w:jc w:val="center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55185" cy="8279765"/>
            <wp:effectExtent l="0" t="0" r="12065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55185" cy="8279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5YjcwZGI3YmFkZjA2NTk0NWUzN2FkMDBlZDVlMzUifQ=="/>
  </w:docVars>
  <w:rsids>
    <w:rsidRoot w:val="00000000"/>
    <w:rsid w:val="5EEE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link w:val="6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普通(网站) Char"/>
    <w:link w:val="3"/>
    <w:uiPriority w:val="0"/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2023-12-21T05:59:55Z</dcterms:created>
  <dc:creator>Administrator</dc:creator>
  <cp:lastModifiedBy>XIYU</cp:lastModifiedBy>
  <dcterms:modified xsi:type="dcterms:W3CDTF">2023-12-21T06:05:01Z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2592CF889DEC4E6D89E2F52CF15B884B_12</vt:lpwstr>
  </property>
</Properties>
</file>