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87A27">
      <w:pPr>
        <w:spacing w:line="360" w:lineRule="auto"/>
        <w:jc w:val="both"/>
        <w:rPr>
          <w:rFonts w:ascii="微软雅黑" w:hAnsi="微软雅黑" w:eastAsia="微软雅黑"/>
          <w:b/>
          <w:sz w:val="20"/>
          <w:lang w:eastAsia="zh-CN"/>
        </w:rPr>
      </w:pPr>
      <w:bookmarkStart w:id="0" w:name="_GoBack"/>
      <w:bookmarkEnd w:id="0"/>
      <w:r>
        <w:rPr>
          <w:rFonts w:hint="eastAsia" w:ascii="微软雅黑" w:hAnsi="微软雅黑" w:eastAsia="微软雅黑"/>
          <w:b/>
          <w:sz w:val="20"/>
          <w:lang w:eastAsia="zh-CN"/>
        </w:rPr>
        <w:t>一、公司简介</w:t>
      </w:r>
    </w:p>
    <w:p w14:paraId="633C2C8D">
      <w:pPr>
        <w:spacing w:line="360" w:lineRule="auto"/>
        <w:jc w:val="both"/>
        <w:rPr>
          <w:rFonts w:ascii="微软雅黑" w:hAnsi="微软雅黑" w:eastAsia="微软雅黑"/>
          <w:sz w:val="20"/>
          <w:lang w:eastAsia="zh-CN"/>
        </w:rPr>
      </w:pPr>
      <w:r>
        <w:rPr>
          <w:rFonts w:hint="eastAsia" w:ascii="微软雅黑" w:hAnsi="微软雅黑" w:eastAsia="微软雅黑"/>
          <w:sz w:val="20"/>
          <w:lang w:eastAsia="zh-CN"/>
        </w:rPr>
        <w:t>●广东领益智造股份有限公司成立于2006年，并于2018年在A股上市，股票代码：002600。作为值得信赖的AI终端硬件核心供应商，领益智造在全球范围内为客户提供精密功能件、结构件、模组等一站式智能制造服务及解决方案。公司具备模切、冲压、CNC和注塑等工艺流程的技术，经过多年发展，逐渐成为各个工艺领域的隐形冠军。公司精密功能件产品的市场份额及出货量已连续多年稳居全球消费电子市场领先地位，在质量、工艺、技术等多个方面设定了行业标准，成为全球客户值得信赖的"功能件专家"，并进一步渗透新能源汽车、光伏、储能等新兴市场。。</w:t>
      </w:r>
    </w:p>
    <w:p w14:paraId="3272C7E2">
      <w:pPr>
        <w:spacing w:line="360" w:lineRule="auto"/>
        <w:jc w:val="both"/>
        <w:rPr>
          <w:rFonts w:ascii="微软雅黑" w:hAnsi="微软雅黑" w:eastAsia="微软雅黑"/>
          <w:sz w:val="20"/>
          <w:lang w:eastAsia="zh-CN"/>
        </w:rPr>
      </w:pPr>
      <w:r>
        <w:rPr>
          <w:rFonts w:hint="eastAsia" w:ascii="微软雅黑" w:hAnsi="微软雅黑" w:eastAsia="微软雅黑"/>
          <w:sz w:val="20"/>
          <w:lang w:eastAsia="zh-CN"/>
        </w:rPr>
        <w:t>●</w:t>
      </w:r>
      <w:r>
        <w:rPr>
          <w:rFonts w:hint="eastAsia" w:ascii="微软雅黑" w:hAnsi="微软雅黑" w:eastAsia="微软雅黑"/>
          <w:color w:val="FF0000"/>
          <w:sz w:val="20"/>
          <w:lang w:eastAsia="zh-CN"/>
        </w:rPr>
        <w:t xml:space="preserve"> </w:t>
      </w:r>
      <w:r>
        <w:rPr>
          <w:rFonts w:hint="eastAsia" w:ascii="微软雅黑" w:hAnsi="微软雅黑" w:eastAsia="微软雅黑"/>
          <w:sz w:val="20"/>
          <w:lang w:eastAsia="zh-CN"/>
        </w:rPr>
        <w:t>2023年，领益智造先后入选财富中国500强、2023财富中国上市公司500强、2023中国民营企业500强、2023中国制造业民营企业500强等，MSCI-ESG评级跨级跃升至"A"</w:t>
      </w:r>
    </w:p>
    <w:p w14:paraId="07ECE537">
      <w:pPr>
        <w:spacing w:line="360" w:lineRule="auto"/>
        <w:jc w:val="both"/>
        <w:rPr>
          <w:rFonts w:ascii="微软雅黑" w:hAnsi="微软雅黑" w:eastAsia="微软雅黑"/>
          <w:sz w:val="20"/>
          <w:lang w:eastAsia="zh-CN"/>
        </w:rPr>
      </w:pPr>
      <w:r>
        <w:rPr>
          <w:rFonts w:hint="eastAsia" w:ascii="微软雅黑" w:hAnsi="微软雅黑" w:eastAsia="微软雅黑"/>
          <w:sz w:val="20"/>
          <w:lang w:eastAsia="zh-CN"/>
        </w:rPr>
        <w:t>●2023年公司实现收入约341亿元，其中AI终端及通讯相关产品实现收入约307亿元；汽车业务实现收入17亿，同比增长约44%；光伏储能业务收入约16亿元，同比增长约30%。截至2023年底，公司研发人员约6,000人，占员工人数比重约为10%，累计获得2,094项专利，近三年累计研发投入约60亿元。</w:t>
      </w:r>
    </w:p>
    <w:p w14:paraId="1F798D61">
      <w:pPr>
        <w:spacing w:line="360" w:lineRule="auto"/>
        <w:jc w:val="both"/>
        <w:rPr>
          <w:rFonts w:ascii="微软雅黑" w:hAnsi="微软雅黑" w:eastAsia="微软雅黑"/>
          <w:b/>
          <w:sz w:val="20"/>
          <w:highlight w:val="yellow"/>
          <w:lang w:eastAsia="zh-CN"/>
        </w:rPr>
      </w:pPr>
      <w:r>
        <w:rPr>
          <w:rFonts w:hint="eastAsia" w:ascii="微软雅黑" w:hAnsi="微软雅黑" w:eastAsia="微软雅黑"/>
          <w:b/>
          <w:sz w:val="20"/>
          <w:lang w:eastAsia="zh-CN"/>
        </w:rPr>
        <w:t>二、薪资福利</w:t>
      </w:r>
    </w:p>
    <w:p w14:paraId="720DA783">
      <w:pPr>
        <w:spacing w:line="360" w:lineRule="auto"/>
        <w:jc w:val="both"/>
        <w:rPr>
          <w:rFonts w:ascii="微软雅黑" w:hAnsi="微软雅黑" w:eastAsia="微软雅黑"/>
          <w:sz w:val="20"/>
          <w:lang w:eastAsia="zh-CN"/>
        </w:rPr>
      </w:pPr>
      <w:r>
        <w:rPr>
          <w:rFonts w:hint="eastAsia" w:ascii="微软雅黑" w:hAnsi="微软雅黑" w:eastAsia="微软雅黑"/>
          <w:sz w:val="20"/>
          <w:lang w:eastAsia="zh-CN"/>
        </w:rPr>
        <w:t>本科：年薪9万~12万；硕士：年薪13万~15万；博士：薪资面议；</w:t>
      </w:r>
    </w:p>
    <w:p w14:paraId="4F501AB4">
      <w:pPr>
        <w:spacing w:line="360" w:lineRule="auto"/>
        <w:jc w:val="both"/>
        <w:rPr>
          <w:rFonts w:ascii="微软雅黑" w:hAnsi="微软雅黑" w:eastAsia="微软雅黑"/>
          <w:sz w:val="20"/>
          <w:lang w:eastAsia="zh-CN"/>
        </w:rPr>
      </w:pPr>
      <w:r>
        <w:rPr>
          <w:rFonts w:hint="eastAsia" w:ascii="微软雅黑" w:hAnsi="微软雅黑" w:eastAsia="微软雅黑"/>
          <w:sz w:val="20"/>
          <w:lang w:eastAsia="zh-CN"/>
        </w:rPr>
        <w:t>月薪+额外加班费+话费补贴+奖金+年终奖+带薪休假（全薪年假、全薪病假等）、五险一金、系统化培训、公司提供食宿（空调宿舍，免费无线Wifi覆盖）、多样化餐厅、免费班车、各种过节福利。</w:t>
      </w:r>
    </w:p>
    <w:p w14:paraId="694F2CF7">
      <w:pPr>
        <w:numPr>
          <w:ilvl w:val="0"/>
          <w:numId w:val="1"/>
        </w:numPr>
        <w:rPr>
          <w:rFonts w:hint="eastAsia" w:ascii="微软雅黑" w:hAnsi="微软雅黑" w:eastAsia="微软雅黑"/>
          <w:b/>
          <w:sz w:val="20"/>
          <w:lang w:eastAsia="zh-CN"/>
        </w:rPr>
      </w:pPr>
      <w:r>
        <w:rPr>
          <w:rFonts w:hint="eastAsia" w:ascii="微软雅黑" w:hAnsi="微软雅黑" w:eastAsia="微软雅黑"/>
          <w:b/>
          <w:sz w:val="20"/>
          <w:lang w:eastAsia="zh-CN"/>
        </w:rPr>
        <w:t>招聘职位</w:t>
      </w:r>
    </w:p>
    <w:p w14:paraId="0877BC42">
      <w:pPr>
        <w:numPr>
          <w:ilvl w:val="0"/>
          <w:numId w:val="0"/>
        </w:numPr>
        <w:rPr>
          <w:rFonts w:hint="default" w:ascii="微软雅黑" w:hAnsi="微软雅黑" w:eastAsia="微软雅黑"/>
          <w:b/>
          <w:sz w:val="20"/>
          <w:lang w:val="en-US" w:eastAsia="zh-CN"/>
        </w:rPr>
      </w:pPr>
      <w:r>
        <w:rPr>
          <w:rFonts w:hint="eastAsia" w:ascii="微软雅黑" w:hAnsi="微软雅黑" w:eastAsia="微软雅黑"/>
          <w:b/>
          <w:sz w:val="20"/>
          <w:lang w:val="en-US" w:eastAsia="zh-CN"/>
        </w:rPr>
        <w:t>1、本科/硕士</w:t>
      </w:r>
    </w:p>
    <w:tbl>
      <w:tblPr>
        <w:tblStyle w:val="9"/>
        <w:tblpPr w:leftFromText="180" w:rightFromText="180" w:vertAnchor="text" w:horzAnchor="page" w:tblpX="1262" w:tblpY="-7006"/>
        <w:tblOverlap w:val="never"/>
        <w:tblW w:w="1014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18"/>
        <w:gridCol w:w="2622"/>
        <w:gridCol w:w="4733"/>
        <w:gridCol w:w="1475"/>
      </w:tblGrid>
      <w:tr w14:paraId="33505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trPr>
        <w:tc>
          <w:tcPr>
            <w:tcW w:w="13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E76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招聘类别</w:t>
            </w:r>
          </w:p>
        </w:tc>
        <w:tc>
          <w:tcPr>
            <w:tcW w:w="262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B667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岗位</w:t>
            </w:r>
          </w:p>
        </w:tc>
        <w:tc>
          <w:tcPr>
            <w:tcW w:w="47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D377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专业</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25F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需求人数</w:t>
            </w:r>
          </w:p>
        </w:tc>
      </w:tr>
      <w:tr w14:paraId="6B52F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C713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研发工程</w:t>
            </w:r>
          </w:p>
        </w:tc>
        <w:tc>
          <w:tcPr>
            <w:tcW w:w="262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640CB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工程、研发、产品开发、自动化、模具设计、EPM、TPM</w:t>
            </w:r>
          </w:p>
        </w:tc>
        <w:tc>
          <w:tcPr>
            <w:tcW w:w="47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5CEB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机械，材料、工业工程、计算机与人工智能、化学、电气、自动化等相关专业</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640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国内：31</w:t>
            </w:r>
          </w:p>
        </w:tc>
      </w:tr>
      <w:tr w14:paraId="24CE7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1B300E">
            <w:pPr>
              <w:jc w:val="center"/>
              <w:rPr>
                <w:rFonts w:hint="eastAsia" w:ascii="微软雅黑" w:hAnsi="微软雅黑" w:eastAsia="微软雅黑" w:cs="微软雅黑"/>
                <w:i w:val="0"/>
                <w:iCs w:val="0"/>
                <w:color w:val="000000"/>
                <w:sz w:val="20"/>
                <w:szCs w:val="20"/>
                <w:u w:val="none"/>
              </w:rPr>
            </w:pPr>
          </w:p>
        </w:tc>
        <w:tc>
          <w:tcPr>
            <w:tcW w:w="262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01630D">
            <w:pPr>
              <w:jc w:val="center"/>
              <w:rPr>
                <w:rFonts w:hint="eastAsia" w:ascii="微软雅黑" w:hAnsi="微软雅黑" w:eastAsia="微软雅黑" w:cs="微软雅黑"/>
                <w:i w:val="0"/>
                <w:iCs w:val="0"/>
                <w:color w:val="000000"/>
                <w:sz w:val="20"/>
                <w:szCs w:val="20"/>
                <w:u w:val="none"/>
              </w:rPr>
            </w:pPr>
          </w:p>
        </w:tc>
        <w:tc>
          <w:tcPr>
            <w:tcW w:w="47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CE8C94">
            <w:pPr>
              <w:jc w:val="center"/>
              <w:rPr>
                <w:rFonts w:hint="eastAsia" w:ascii="微软雅黑" w:hAnsi="微软雅黑" w:eastAsia="微软雅黑" w:cs="微软雅黑"/>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213D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越南：7</w:t>
            </w:r>
          </w:p>
        </w:tc>
      </w:tr>
      <w:tr w14:paraId="7467C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A3D3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质量</w:t>
            </w:r>
          </w:p>
        </w:tc>
        <w:tc>
          <w:tcPr>
            <w:tcW w:w="262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4DA5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品质、QPM 管培生</w:t>
            </w:r>
          </w:p>
        </w:tc>
        <w:tc>
          <w:tcPr>
            <w:tcW w:w="47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EAD1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机械、材料、计算机与人工智能、产品质量管理、自动化、工业工程等相关专业</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4AC5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国内：21</w:t>
            </w:r>
          </w:p>
        </w:tc>
      </w:tr>
      <w:tr w14:paraId="021C0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435ED2">
            <w:pPr>
              <w:jc w:val="center"/>
              <w:rPr>
                <w:rFonts w:hint="eastAsia" w:ascii="微软雅黑" w:hAnsi="微软雅黑" w:eastAsia="微软雅黑" w:cs="微软雅黑"/>
                <w:i w:val="0"/>
                <w:iCs w:val="0"/>
                <w:color w:val="000000"/>
                <w:sz w:val="20"/>
                <w:szCs w:val="20"/>
                <w:u w:val="none"/>
              </w:rPr>
            </w:pPr>
          </w:p>
        </w:tc>
        <w:tc>
          <w:tcPr>
            <w:tcW w:w="262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67808A">
            <w:pPr>
              <w:jc w:val="center"/>
              <w:rPr>
                <w:rFonts w:hint="eastAsia" w:ascii="微软雅黑" w:hAnsi="微软雅黑" w:eastAsia="微软雅黑" w:cs="微软雅黑"/>
                <w:i w:val="0"/>
                <w:iCs w:val="0"/>
                <w:color w:val="000000"/>
                <w:sz w:val="20"/>
                <w:szCs w:val="20"/>
                <w:u w:val="none"/>
              </w:rPr>
            </w:pPr>
          </w:p>
        </w:tc>
        <w:tc>
          <w:tcPr>
            <w:tcW w:w="47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94942F">
            <w:pPr>
              <w:jc w:val="center"/>
              <w:rPr>
                <w:rFonts w:hint="eastAsia" w:ascii="微软雅黑" w:hAnsi="微软雅黑" w:eastAsia="微软雅黑" w:cs="微软雅黑"/>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9F6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越南：8</w:t>
            </w:r>
          </w:p>
        </w:tc>
      </w:tr>
      <w:tr w14:paraId="54DB1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8CEE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供应链管理</w:t>
            </w:r>
          </w:p>
        </w:tc>
        <w:tc>
          <w:tcPr>
            <w:tcW w:w="262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0FB5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PMC、物流管培生</w:t>
            </w:r>
          </w:p>
        </w:tc>
        <w:tc>
          <w:tcPr>
            <w:tcW w:w="47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A4C2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供应链管理、数学、统计、物流管理、电气、机械、材料、计算机与人工智能等相关专业</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24C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国内：6</w:t>
            </w:r>
          </w:p>
        </w:tc>
      </w:tr>
      <w:tr w14:paraId="59048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D107AD">
            <w:pPr>
              <w:jc w:val="center"/>
              <w:rPr>
                <w:rFonts w:hint="eastAsia" w:ascii="微软雅黑" w:hAnsi="微软雅黑" w:eastAsia="微软雅黑" w:cs="微软雅黑"/>
                <w:i w:val="0"/>
                <w:iCs w:val="0"/>
                <w:color w:val="000000"/>
                <w:sz w:val="20"/>
                <w:szCs w:val="20"/>
                <w:u w:val="none"/>
              </w:rPr>
            </w:pPr>
          </w:p>
        </w:tc>
        <w:tc>
          <w:tcPr>
            <w:tcW w:w="262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AA8AA2">
            <w:pPr>
              <w:jc w:val="center"/>
              <w:rPr>
                <w:rFonts w:hint="eastAsia" w:ascii="微软雅黑" w:hAnsi="微软雅黑" w:eastAsia="微软雅黑" w:cs="微软雅黑"/>
                <w:i w:val="0"/>
                <w:iCs w:val="0"/>
                <w:color w:val="000000"/>
                <w:sz w:val="20"/>
                <w:szCs w:val="20"/>
                <w:u w:val="none"/>
              </w:rPr>
            </w:pPr>
          </w:p>
        </w:tc>
        <w:tc>
          <w:tcPr>
            <w:tcW w:w="47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3D7BAA">
            <w:pPr>
              <w:jc w:val="center"/>
              <w:rPr>
                <w:rFonts w:hint="eastAsia" w:ascii="微软雅黑" w:hAnsi="微软雅黑" w:eastAsia="微软雅黑" w:cs="微软雅黑"/>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DB84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越南：2</w:t>
            </w:r>
          </w:p>
        </w:tc>
      </w:tr>
      <w:tr w14:paraId="22ED1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84F7D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商务</w:t>
            </w:r>
          </w:p>
        </w:tc>
        <w:tc>
          <w:tcPr>
            <w:tcW w:w="262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C012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PM、客服、销售等管培生</w:t>
            </w:r>
          </w:p>
        </w:tc>
        <w:tc>
          <w:tcPr>
            <w:tcW w:w="47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1E52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工商管理、英语、机械、市场营销、国贸、日语等相关专业</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04B4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国内：11</w:t>
            </w:r>
          </w:p>
        </w:tc>
      </w:tr>
      <w:tr w14:paraId="0E48A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1F9FF9">
            <w:pPr>
              <w:jc w:val="center"/>
              <w:rPr>
                <w:rFonts w:hint="eastAsia" w:ascii="微软雅黑" w:hAnsi="微软雅黑" w:eastAsia="微软雅黑" w:cs="微软雅黑"/>
                <w:i w:val="0"/>
                <w:iCs w:val="0"/>
                <w:color w:val="000000"/>
                <w:sz w:val="20"/>
                <w:szCs w:val="20"/>
                <w:u w:val="none"/>
              </w:rPr>
            </w:pPr>
          </w:p>
        </w:tc>
        <w:tc>
          <w:tcPr>
            <w:tcW w:w="262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B26200">
            <w:pPr>
              <w:jc w:val="center"/>
              <w:rPr>
                <w:rFonts w:hint="eastAsia" w:ascii="微软雅黑" w:hAnsi="微软雅黑" w:eastAsia="微软雅黑" w:cs="微软雅黑"/>
                <w:i w:val="0"/>
                <w:iCs w:val="0"/>
                <w:color w:val="000000"/>
                <w:sz w:val="20"/>
                <w:szCs w:val="20"/>
                <w:u w:val="none"/>
              </w:rPr>
            </w:pPr>
          </w:p>
        </w:tc>
        <w:tc>
          <w:tcPr>
            <w:tcW w:w="47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3E25BF">
            <w:pPr>
              <w:jc w:val="center"/>
              <w:rPr>
                <w:rFonts w:hint="eastAsia" w:ascii="微软雅黑" w:hAnsi="微软雅黑" w:eastAsia="微软雅黑" w:cs="微软雅黑"/>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3D85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越南：1</w:t>
            </w:r>
          </w:p>
        </w:tc>
      </w:tr>
      <w:tr w14:paraId="5238D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3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2913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职能</w:t>
            </w:r>
          </w:p>
        </w:tc>
        <w:tc>
          <w:tcPr>
            <w:tcW w:w="262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A0EF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IT、行政、审计等管培生</w:t>
            </w:r>
          </w:p>
        </w:tc>
        <w:tc>
          <w:tcPr>
            <w:tcW w:w="47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36F1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法律、心理学、统计学、行政管理、英语、工商管理、计算机与人工智能等相关专业</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A256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国内：4</w:t>
            </w:r>
          </w:p>
        </w:tc>
      </w:tr>
      <w:tr w14:paraId="31394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E2FD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生产制造</w:t>
            </w:r>
          </w:p>
        </w:tc>
        <w:tc>
          <w:tcPr>
            <w:tcW w:w="262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9220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生产管理、设备管理、IE 等管培生</w:t>
            </w:r>
          </w:p>
        </w:tc>
        <w:tc>
          <w:tcPr>
            <w:tcW w:w="47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FBC8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机械、材料、电气、自动化、化学、质量管理、计算机与人工智能、模具设计、工业工程等相关专业</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5554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国内：7</w:t>
            </w:r>
          </w:p>
        </w:tc>
      </w:tr>
      <w:tr w14:paraId="7B735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5E1E90">
            <w:pPr>
              <w:jc w:val="center"/>
              <w:rPr>
                <w:rFonts w:hint="eastAsia" w:ascii="微软雅黑" w:hAnsi="微软雅黑" w:eastAsia="微软雅黑" w:cs="微软雅黑"/>
                <w:i w:val="0"/>
                <w:iCs w:val="0"/>
                <w:color w:val="000000"/>
                <w:sz w:val="20"/>
                <w:szCs w:val="20"/>
                <w:u w:val="none"/>
              </w:rPr>
            </w:pPr>
          </w:p>
        </w:tc>
        <w:tc>
          <w:tcPr>
            <w:tcW w:w="262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8622A0">
            <w:pPr>
              <w:jc w:val="center"/>
              <w:rPr>
                <w:rFonts w:hint="eastAsia" w:ascii="微软雅黑" w:hAnsi="微软雅黑" w:eastAsia="微软雅黑" w:cs="微软雅黑"/>
                <w:i w:val="0"/>
                <w:iCs w:val="0"/>
                <w:color w:val="000000"/>
                <w:sz w:val="20"/>
                <w:szCs w:val="20"/>
                <w:u w:val="none"/>
              </w:rPr>
            </w:pPr>
          </w:p>
        </w:tc>
        <w:tc>
          <w:tcPr>
            <w:tcW w:w="47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DB9468">
            <w:pPr>
              <w:jc w:val="center"/>
              <w:rPr>
                <w:rFonts w:hint="eastAsia" w:ascii="微软雅黑" w:hAnsi="微软雅黑" w:eastAsia="微软雅黑" w:cs="微软雅黑"/>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B77D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越南：2</w:t>
            </w:r>
          </w:p>
        </w:tc>
      </w:tr>
      <w:tr w14:paraId="18D17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CC4A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财务</w:t>
            </w:r>
          </w:p>
        </w:tc>
        <w:tc>
          <w:tcPr>
            <w:tcW w:w="262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5942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财务管培生</w:t>
            </w:r>
          </w:p>
        </w:tc>
        <w:tc>
          <w:tcPr>
            <w:tcW w:w="47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E41F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财务管理、会计、工商管理、税收学、投资学、经济学等相关专业</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D823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国内：11</w:t>
            </w:r>
          </w:p>
        </w:tc>
      </w:tr>
      <w:tr w14:paraId="2A04C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05A238">
            <w:pPr>
              <w:jc w:val="center"/>
              <w:rPr>
                <w:rFonts w:hint="eastAsia" w:ascii="微软雅黑" w:hAnsi="微软雅黑" w:eastAsia="微软雅黑" w:cs="微软雅黑"/>
                <w:i w:val="0"/>
                <w:iCs w:val="0"/>
                <w:color w:val="000000"/>
                <w:sz w:val="20"/>
                <w:szCs w:val="20"/>
                <w:u w:val="none"/>
              </w:rPr>
            </w:pPr>
          </w:p>
        </w:tc>
        <w:tc>
          <w:tcPr>
            <w:tcW w:w="262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D23323">
            <w:pPr>
              <w:jc w:val="center"/>
              <w:rPr>
                <w:rFonts w:hint="eastAsia" w:ascii="微软雅黑" w:hAnsi="微软雅黑" w:eastAsia="微软雅黑" w:cs="微软雅黑"/>
                <w:i w:val="0"/>
                <w:iCs w:val="0"/>
                <w:color w:val="000000"/>
                <w:sz w:val="20"/>
                <w:szCs w:val="20"/>
                <w:u w:val="none"/>
              </w:rPr>
            </w:pPr>
          </w:p>
        </w:tc>
        <w:tc>
          <w:tcPr>
            <w:tcW w:w="47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206BDE">
            <w:pPr>
              <w:jc w:val="center"/>
              <w:rPr>
                <w:rFonts w:hint="eastAsia" w:ascii="微软雅黑" w:hAnsi="微软雅黑" w:eastAsia="微软雅黑" w:cs="微软雅黑"/>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46AE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越南：2</w:t>
            </w:r>
          </w:p>
        </w:tc>
      </w:tr>
      <w:tr w14:paraId="0F9F2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9E481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总计</w:t>
            </w:r>
          </w:p>
        </w:tc>
        <w:tc>
          <w:tcPr>
            <w:tcW w:w="262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18FF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t>
            </w:r>
          </w:p>
        </w:tc>
        <w:tc>
          <w:tcPr>
            <w:tcW w:w="47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6DB3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t>
            </w: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9045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国内：91</w:t>
            </w:r>
          </w:p>
        </w:tc>
      </w:tr>
      <w:tr w14:paraId="126F7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7AE79D">
            <w:pPr>
              <w:jc w:val="center"/>
              <w:rPr>
                <w:rFonts w:hint="eastAsia" w:ascii="微软雅黑" w:hAnsi="微软雅黑" w:eastAsia="微软雅黑" w:cs="微软雅黑"/>
                <w:i w:val="0"/>
                <w:iCs w:val="0"/>
                <w:color w:val="000000"/>
                <w:sz w:val="20"/>
                <w:szCs w:val="20"/>
                <w:u w:val="none"/>
              </w:rPr>
            </w:pPr>
          </w:p>
        </w:tc>
        <w:tc>
          <w:tcPr>
            <w:tcW w:w="262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238264">
            <w:pPr>
              <w:jc w:val="center"/>
              <w:rPr>
                <w:rFonts w:hint="eastAsia" w:ascii="微软雅黑" w:hAnsi="微软雅黑" w:eastAsia="微软雅黑" w:cs="微软雅黑"/>
                <w:i w:val="0"/>
                <w:iCs w:val="0"/>
                <w:color w:val="000000"/>
                <w:sz w:val="20"/>
                <w:szCs w:val="20"/>
                <w:u w:val="none"/>
              </w:rPr>
            </w:pPr>
          </w:p>
        </w:tc>
        <w:tc>
          <w:tcPr>
            <w:tcW w:w="47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56E47B">
            <w:pPr>
              <w:jc w:val="center"/>
              <w:rPr>
                <w:rFonts w:hint="eastAsia" w:ascii="微软雅黑" w:hAnsi="微软雅黑" w:eastAsia="微软雅黑" w:cs="微软雅黑"/>
                <w:i w:val="0"/>
                <w:iCs w:val="0"/>
                <w:color w:val="000000"/>
                <w:sz w:val="20"/>
                <w:szCs w:val="20"/>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E058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越南：22</w:t>
            </w:r>
          </w:p>
        </w:tc>
      </w:tr>
    </w:tbl>
    <w:p w14:paraId="4BD2CF7D">
      <w:pPr>
        <w:spacing w:line="360" w:lineRule="auto"/>
        <w:rPr>
          <w:rFonts w:hint="default" w:ascii="微软雅黑" w:hAnsi="微软雅黑" w:eastAsia="微软雅黑"/>
          <w:b/>
          <w:sz w:val="20"/>
          <w:lang w:val="en-US" w:eastAsia="zh-CN"/>
        </w:rPr>
      </w:pPr>
      <w:r>
        <w:rPr>
          <w:rFonts w:hint="eastAsia" w:ascii="微软雅黑" w:hAnsi="微软雅黑" w:eastAsia="微软雅黑"/>
          <w:b/>
          <w:sz w:val="20"/>
          <w:lang w:val="en-US" w:eastAsia="zh-CN"/>
        </w:rPr>
        <w:t>2、博士</w:t>
      </w:r>
    </w:p>
    <w:tbl>
      <w:tblPr>
        <w:tblStyle w:val="9"/>
        <w:tblW w:w="10189" w:type="dxa"/>
        <w:tblInd w:w="-17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61"/>
        <w:gridCol w:w="5650"/>
        <w:gridCol w:w="1478"/>
      </w:tblGrid>
      <w:tr w14:paraId="02C1A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3E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4"/>
                <w:rFonts w:hint="eastAsia" w:ascii="微软雅黑" w:hAnsi="微软雅黑" w:eastAsia="微软雅黑" w:cs="微软雅黑"/>
                <w:sz w:val="20"/>
                <w:szCs w:val="20"/>
                <w:lang w:val="en-US" w:eastAsia="zh-CN" w:bidi="ar"/>
              </w:rPr>
              <w:t>招聘类别</w:t>
            </w:r>
          </w:p>
        </w:tc>
        <w:tc>
          <w:tcPr>
            <w:tcW w:w="5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F65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4"/>
                <w:rFonts w:hint="eastAsia" w:ascii="微软雅黑" w:hAnsi="微软雅黑" w:eastAsia="微软雅黑" w:cs="微软雅黑"/>
                <w:sz w:val="20"/>
                <w:szCs w:val="20"/>
                <w:lang w:val="en-US" w:eastAsia="zh-CN" w:bidi="ar"/>
              </w:rPr>
              <w:t>专业</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CAB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4"/>
                <w:rFonts w:hint="eastAsia" w:ascii="微软雅黑" w:hAnsi="微软雅黑" w:eastAsia="微软雅黑" w:cs="微软雅黑"/>
                <w:sz w:val="20"/>
                <w:szCs w:val="20"/>
                <w:lang w:val="en-US" w:eastAsia="zh-CN" w:bidi="ar"/>
              </w:rPr>
              <w:t>需求人数</w:t>
            </w:r>
          </w:p>
        </w:tc>
      </w:tr>
      <w:tr w14:paraId="394E4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374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人工智能与大数据领域</w:t>
            </w:r>
          </w:p>
        </w:tc>
        <w:tc>
          <w:tcPr>
            <w:tcW w:w="5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17A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人工智能、计算机科学、大数据等相关专业</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5F5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r>
      <w:tr w14:paraId="7D985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49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材料科学与工程领域</w:t>
            </w:r>
          </w:p>
        </w:tc>
        <w:tc>
          <w:tcPr>
            <w:tcW w:w="5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396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材料科学与工程、高分子材料、金属材料科学、3D 打印 / 增材制造等相关专业</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4B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14:paraId="1CA75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F8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机械与结构设计领域</w:t>
            </w:r>
          </w:p>
        </w:tc>
        <w:tc>
          <w:tcPr>
            <w:tcW w:w="5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F59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机械工程、航空航天工程、力学等相关专业，熟练使用 CAD 和仿真软件（如 ANSYS、SolidWorks）</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64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14:paraId="75078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87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散热与热管理领域</w:t>
            </w:r>
          </w:p>
        </w:tc>
        <w:tc>
          <w:tcPr>
            <w:tcW w:w="5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80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热能与动力工程、机械工程、传热学等相关专业，熟练掌握散热仿真软件（如 Fluent、ANSYS 等）</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386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14:paraId="315FD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CA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财经与金融领域</w:t>
            </w:r>
          </w:p>
        </w:tc>
        <w:tc>
          <w:tcPr>
            <w:tcW w:w="5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40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人力资源管理、法律、心理学、统计学、行政管理、英语、安全工程、环境工程、工商管理、计算机与人工智能等相关专业</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617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27822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E0F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电子与电气领域</w:t>
            </w:r>
          </w:p>
        </w:tc>
        <w:tc>
          <w:tcPr>
            <w:tcW w:w="5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EA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Style w:val="25"/>
                <w:rFonts w:hint="eastAsia" w:ascii="微软雅黑" w:hAnsi="微软雅黑" w:eastAsia="微软雅黑" w:cs="微软雅黑"/>
                <w:sz w:val="20"/>
                <w:szCs w:val="20"/>
                <w:lang w:val="en-US" w:eastAsia="zh-CN" w:bidi="ar"/>
              </w:rPr>
              <w:t>电子工程、电气工程相关专业，熟悉机器人系统硬件架构</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B3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20EEC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5D20D">
            <w:pPr>
              <w:keepNext w:val="0"/>
              <w:keepLines w:val="0"/>
              <w:widowControl/>
              <w:suppressLineNumbers w:val="0"/>
              <w:jc w:val="center"/>
              <w:textAlignment w:val="center"/>
              <w:rPr>
                <w:rStyle w:val="25"/>
                <w:rFonts w:hint="default" w:ascii="微软雅黑" w:hAnsi="微软雅黑" w:eastAsia="微软雅黑" w:cs="微软雅黑"/>
                <w:sz w:val="20"/>
                <w:szCs w:val="20"/>
                <w:lang w:val="en-US" w:eastAsia="zh-CN" w:bidi="ar"/>
              </w:rPr>
            </w:pPr>
            <w:r>
              <w:rPr>
                <w:rStyle w:val="25"/>
                <w:rFonts w:hint="eastAsia" w:ascii="微软雅黑" w:hAnsi="微软雅黑" w:eastAsia="微软雅黑" w:cs="微软雅黑"/>
                <w:sz w:val="20"/>
                <w:szCs w:val="20"/>
                <w:lang w:val="en-US" w:eastAsia="zh-CN" w:bidi="ar"/>
              </w:rPr>
              <w:t>总计</w:t>
            </w:r>
          </w:p>
        </w:tc>
        <w:tc>
          <w:tcPr>
            <w:tcW w:w="5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67E8">
            <w:pPr>
              <w:keepNext w:val="0"/>
              <w:keepLines w:val="0"/>
              <w:widowControl/>
              <w:suppressLineNumbers w:val="0"/>
              <w:jc w:val="center"/>
              <w:textAlignment w:val="center"/>
              <w:rPr>
                <w:rStyle w:val="25"/>
                <w:rFonts w:hint="default" w:ascii="微软雅黑" w:hAnsi="微软雅黑" w:eastAsia="微软雅黑" w:cs="微软雅黑"/>
                <w:sz w:val="20"/>
                <w:szCs w:val="20"/>
                <w:lang w:val="en-US" w:eastAsia="zh-CN" w:bidi="ar"/>
              </w:rPr>
            </w:pPr>
            <w:r>
              <w:rPr>
                <w:rStyle w:val="25"/>
                <w:rFonts w:hint="eastAsia" w:ascii="微软雅黑" w:hAnsi="微软雅黑" w:eastAsia="微软雅黑" w:cs="微软雅黑"/>
                <w:sz w:val="20"/>
                <w:szCs w:val="20"/>
                <w:lang w:val="en-US" w:eastAsia="zh-CN" w:bidi="ar"/>
              </w:rPr>
              <w:t>-</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974E4">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42</w:t>
            </w:r>
          </w:p>
        </w:tc>
      </w:tr>
    </w:tbl>
    <w:p w14:paraId="7864250D">
      <w:pPr>
        <w:spacing w:line="360" w:lineRule="auto"/>
        <w:rPr>
          <w:rFonts w:ascii="微软雅黑" w:hAnsi="微软雅黑" w:eastAsia="微软雅黑"/>
          <w:b/>
          <w:sz w:val="20"/>
          <w:lang w:eastAsia="zh-CN"/>
        </w:rPr>
      </w:pPr>
      <w:r>
        <w:rPr>
          <w:rFonts w:hint="eastAsia" w:ascii="微软雅黑" w:hAnsi="微软雅黑" w:eastAsia="微软雅黑"/>
          <w:b/>
          <w:sz w:val="20"/>
          <w:lang w:eastAsia="zh-CN"/>
        </w:rPr>
        <w:t>四、办公地点</w:t>
      </w:r>
    </w:p>
    <w:p w14:paraId="66A5803A">
      <w:pPr>
        <w:spacing w:line="360" w:lineRule="auto"/>
        <w:rPr>
          <w:rFonts w:ascii="微软雅黑" w:hAnsi="微软雅黑" w:eastAsia="微软雅黑"/>
          <w:sz w:val="20"/>
          <w:lang w:eastAsia="zh-CN"/>
        </w:rPr>
      </w:pPr>
      <w:r>
        <w:rPr>
          <w:rFonts w:ascii="微软雅黑" w:hAnsi="微软雅黑" w:eastAsia="微软雅黑"/>
          <w:sz w:val="20"/>
          <w:lang w:eastAsia="zh-CN"/>
        </w:rPr>
        <w:t>华南：</w:t>
      </w:r>
      <w:r>
        <w:rPr>
          <w:rFonts w:hint="eastAsia" w:ascii="微软雅黑" w:hAnsi="微软雅黑" w:eastAsia="微软雅黑"/>
          <w:sz w:val="20"/>
          <w:lang w:eastAsia="zh-CN"/>
        </w:rPr>
        <w:t>深圳、东莞、桂林、江门</w:t>
      </w:r>
    </w:p>
    <w:p w14:paraId="60ED9DAC">
      <w:pPr>
        <w:spacing w:line="360" w:lineRule="auto"/>
        <w:rPr>
          <w:rFonts w:ascii="微软雅黑" w:hAnsi="微软雅黑" w:eastAsia="微软雅黑"/>
          <w:sz w:val="20"/>
          <w:lang w:eastAsia="zh-CN"/>
        </w:rPr>
      </w:pPr>
      <w:r>
        <w:rPr>
          <w:rFonts w:ascii="微软雅黑" w:hAnsi="微软雅黑" w:eastAsia="微软雅黑"/>
          <w:sz w:val="20"/>
          <w:lang w:eastAsia="zh-CN"/>
        </w:rPr>
        <w:t>华东：</w:t>
      </w:r>
      <w:r>
        <w:rPr>
          <w:rFonts w:hint="eastAsia" w:ascii="微软雅黑" w:hAnsi="微软雅黑" w:eastAsia="微软雅黑"/>
          <w:sz w:val="20"/>
          <w:lang w:eastAsia="zh-CN"/>
        </w:rPr>
        <w:t>苏州、扬州、东台</w:t>
      </w:r>
    </w:p>
    <w:p w14:paraId="2189F692">
      <w:pPr>
        <w:spacing w:line="360" w:lineRule="auto"/>
        <w:rPr>
          <w:rFonts w:ascii="微软雅黑" w:hAnsi="微软雅黑" w:eastAsia="微软雅黑"/>
          <w:sz w:val="20"/>
          <w:lang w:eastAsia="zh-CN"/>
        </w:rPr>
      </w:pPr>
      <w:r>
        <w:rPr>
          <w:rFonts w:hint="eastAsia" w:ascii="微软雅黑" w:hAnsi="微软雅黑" w:eastAsia="微软雅黑"/>
          <w:sz w:val="20"/>
          <w:lang w:eastAsia="zh-CN"/>
        </w:rPr>
        <w:t>华西：成都</w:t>
      </w:r>
      <w:r>
        <w:rPr>
          <w:rFonts w:ascii="微软雅黑" w:hAnsi="微软雅黑" w:eastAsia="微软雅黑"/>
          <w:sz w:val="20"/>
          <w:lang w:eastAsia="zh-CN"/>
        </w:rPr>
        <w:t xml:space="preserve"> </w:t>
      </w:r>
    </w:p>
    <w:p w14:paraId="719B7354">
      <w:pPr>
        <w:spacing w:line="360" w:lineRule="auto"/>
        <w:rPr>
          <w:rFonts w:ascii="微软雅黑" w:hAnsi="微软雅黑" w:eastAsia="微软雅黑"/>
          <w:sz w:val="20"/>
          <w:lang w:eastAsia="zh-CN"/>
        </w:rPr>
      </w:pPr>
      <w:r>
        <w:rPr>
          <w:rFonts w:ascii="微软雅黑" w:hAnsi="微软雅黑" w:eastAsia="微软雅黑"/>
          <w:sz w:val="20"/>
          <w:lang w:eastAsia="zh-CN"/>
        </w:rPr>
        <w:t>华中：郑州</w:t>
      </w:r>
    </w:p>
    <w:p w14:paraId="31C8D3C4">
      <w:pPr>
        <w:spacing w:line="360" w:lineRule="auto"/>
        <w:rPr>
          <w:rFonts w:ascii="微软雅黑" w:hAnsi="微软雅黑" w:eastAsia="微软雅黑"/>
          <w:sz w:val="20"/>
          <w:lang w:eastAsia="zh-CN"/>
        </w:rPr>
      </w:pPr>
      <w:r>
        <w:rPr>
          <w:rFonts w:ascii="微软雅黑" w:hAnsi="微软雅黑" w:eastAsia="微软雅黑"/>
          <w:sz w:val="20"/>
          <w:lang w:eastAsia="zh-CN"/>
        </w:rPr>
        <w:t>海外：</w:t>
      </w:r>
      <w:r>
        <w:rPr>
          <w:rFonts w:hint="eastAsia" w:ascii="微软雅黑" w:hAnsi="微软雅黑" w:eastAsia="微软雅黑"/>
          <w:sz w:val="20"/>
          <w:lang w:eastAsia="zh-CN"/>
        </w:rPr>
        <w:t>美国、新加坡、越南、印度、土耳其</w:t>
      </w:r>
    </w:p>
    <w:p w14:paraId="1EF0DE27">
      <w:pPr>
        <w:spacing w:line="360" w:lineRule="auto"/>
        <w:rPr>
          <w:rFonts w:ascii="微软雅黑" w:hAnsi="微软雅黑" w:eastAsia="微软雅黑"/>
          <w:b/>
          <w:sz w:val="20"/>
          <w:lang w:eastAsia="zh-CN"/>
        </w:rPr>
      </w:pPr>
      <w:r>
        <w:rPr>
          <w:rFonts w:hint="eastAsia" w:ascii="微软雅黑" w:hAnsi="微软雅黑" w:eastAsia="微软雅黑"/>
          <w:b/>
          <w:sz w:val="20"/>
          <w:lang w:eastAsia="zh-CN"/>
        </w:rPr>
        <w:t>五、招聘流程</w:t>
      </w:r>
    </w:p>
    <w:p w14:paraId="4FE6FE59">
      <w:pPr>
        <w:spacing w:line="360" w:lineRule="auto"/>
        <w:rPr>
          <w:rFonts w:ascii="微软雅黑" w:hAnsi="微软雅黑" w:eastAsia="微软雅黑"/>
          <w:sz w:val="20"/>
          <w:lang w:eastAsia="zh-CN"/>
        </w:rPr>
      </w:pPr>
      <w:r>
        <w:rPr>
          <w:rFonts w:ascii="微软雅黑" w:hAnsi="微软雅黑" w:eastAsia="微软雅黑"/>
          <w:sz w:val="20"/>
          <w:lang w:eastAsia="zh-CN"/>
        </w:rPr>
        <w:t>S</w:t>
      </w:r>
      <w:r>
        <w:rPr>
          <w:rFonts w:hint="eastAsia" w:ascii="微软雅黑" w:hAnsi="微软雅黑" w:eastAsia="微软雅黑"/>
          <w:sz w:val="20"/>
          <w:lang w:eastAsia="zh-CN"/>
        </w:rPr>
        <w:t>tep</w:t>
      </w:r>
      <w:r>
        <w:rPr>
          <w:rFonts w:ascii="微软雅黑" w:hAnsi="微软雅黑" w:eastAsia="微软雅黑"/>
          <w:sz w:val="20"/>
          <w:lang w:eastAsia="zh-CN"/>
        </w:rPr>
        <w:t>1</w:t>
      </w:r>
      <w:r>
        <w:rPr>
          <w:rFonts w:hint="eastAsia" w:ascii="微软雅黑" w:hAnsi="微软雅黑" w:eastAsia="微软雅黑"/>
          <w:sz w:val="20"/>
          <w:lang w:eastAsia="zh-CN"/>
        </w:rPr>
        <w:t>网申：</w:t>
      </w:r>
    </w:p>
    <w:p w14:paraId="56DD3464">
      <w:pPr>
        <w:spacing w:line="360" w:lineRule="auto"/>
        <w:rPr>
          <w:rFonts w:ascii="微软雅黑" w:hAnsi="微软雅黑" w:eastAsia="微软雅黑"/>
          <w:sz w:val="20"/>
          <w:lang w:eastAsia="zh-CN"/>
        </w:rPr>
      </w:pPr>
      <w:r>
        <w:rPr>
          <w:rFonts w:hint="eastAsia" w:ascii="微软雅黑" w:hAnsi="微软雅黑" w:eastAsia="微软雅黑"/>
          <w:sz w:val="20"/>
          <w:lang w:eastAsia="zh-CN"/>
        </w:rPr>
        <w:t>扫描下方二维码关注“领益会”公众号，点击校园招聘进行简历投递。</w:t>
      </w:r>
    </w:p>
    <w:p w14:paraId="0450A64D">
      <w:pPr>
        <w:spacing w:line="360" w:lineRule="auto"/>
        <w:rPr>
          <w:rFonts w:ascii="微软雅黑" w:hAnsi="微软雅黑" w:eastAsia="微软雅黑"/>
          <w:sz w:val="20"/>
          <w:lang w:eastAsia="zh-CN"/>
        </w:rPr>
      </w:pPr>
      <w:r>
        <w:rPr>
          <w:rFonts w:ascii="微软雅黑" w:hAnsi="微软雅黑" w:eastAsia="微软雅黑"/>
          <w:sz w:val="20"/>
          <w:lang w:eastAsia="zh-CN"/>
        </w:rPr>
        <w:drawing>
          <wp:inline distT="0" distB="0" distL="0" distR="0">
            <wp:extent cx="673100" cy="673100"/>
            <wp:effectExtent l="0" t="0" r="0" b="0"/>
            <wp:docPr id="5" name="图片 5" descr="C:\Users\root\AppData\Roaming\DingTalk\627426797_v2\resource_cache\8c\8c873825636e8df3553773df9282fa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root\AppData\Roaming\DingTalk\627426797_v2\resource_cache\8c\8c873825636e8df3553773df9282fa1a.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73100" cy="673100"/>
                    </a:xfrm>
                    <a:prstGeom prst="rect">
                      <a:avLst/>
                    </a:prstGeom>
                    <a:noFill/>
                    <a:ln>
                      <a:noFill/>
                    </a:ln>
                  </pic:spPr>
                </pic:pic>
              </a:graphicData>
            </a:graphic>
          </wp:inline>
        </w:drawing>
      </w:r>
    </w:p>
    <w:p w14:paraId="37787B9E">
      <w:pPr>
        <w:spacing w:line="360" w:lineRule="auto"/>
        <w:rPr>
          <w:rFonts w:ascii="微软雅黑" w:hAnsi="微软雅黑" w:eastAsia="微软雅黑"/>
          <w:sz w:val="20"/>
          <w:lang w:eastAsia="zh-CN"/>
        </w:rPr>
      </w:pPr>
      <w:r>
        <w:rPr>
          <w:rFonts w:ascii="微软雅黑" w:hAnsi="微软雅黑" w:eastAsia="微软雅黑"/>
          <w:sz w:val="20"/>
          <w:lang w:eastAsia="zh-CN"/>
        </w:rPr>
        <w:t>S</w:t>
      </w:r>
      <w:r>
        <w:rPr>
          <w:rFonts w:hint="eastAsia" w:ascii="微软雅黑" w:hAnsi="微软雅黑" w:eastAsia="微软雅黑"/>
          <w:sz w:val="20"/>
          <w:lang w:eastAsia="zh-CN"/>
        </w:rPr>
        <w:t>tep</w:t>
      </w:r>
      <w:r>
        <w:rPr>
          <w:rFonts w:ascii="微软雅黑" w:hAnsi="微软雅黑" w:eastAsia="微软雅黑"/>
          <w:sz w:val="20"/>
          <w:lang w:eastAsia="zh-CN"/>
        </w:rPr>
        <w:t>2</w:t>
      </w:r>
      <w:r>
        <w:rPr>
          <w:rFonts w:hint="eastAsia" w:ascii="微软雅黑" w:hAnsi="微软雅黑" w:eastAsia="微软雅黑"/>
          <w:sz w:val="20"/>
          <w:lang w:eastAsia="zh-CN"/>
        </w:rPr>
        <w:t>测评：线上心理健康测评和智力测试。</w:t>
      </w:r>
    </w:p>
    <w:p w14:paraId="6434DFF7">
      <w:pPr>
        <w:spacing w:line="360" w:lineRule="auto"/>
        <w:rPr>
          <w:rFonts w:ascii="微软雅黑" w:hAnsi="微软雅黑" w:eastAsia="微软雅黑"/>
          <w:sz w:val="20"/>
          <w:lang w:eastAsia="zh-CN"/>
        </w:rPr>
      </w:pPr>
      <w:r>
        <w:rPr>
          <w:rFonts w:ascii="微软雅黑" w:hAnsi="微软雅黑" w:eastAsia="微软雅黑"/>
          <w:sz w:val="20"/>
          <w:lang w:eastAsia="zh-CN"/>
        </w:rPr>
        <w:t>S</w:t>
      </w:r>
      <w:r>
        <w:rPr>
          <w:rFonts w:hint="eastAsia" w:ascii="微软雅黑" w:hAnsi="微软雅黑" w:eastAsia="微软雅黑"/>
          <w:sz w:val="20"/>
          <w:lang w:eastAsia="zh-CN"/>
        </w:rPr>
        <w:t>tep</w:t>
      </w:r>
      <w:r>
        <w:rPr>
          <w:rFonts w:ascii="微软雅黑" w:hAnsi="微软雅黑" w:eastAsia="微软雅黑"/>
          <w:sz w:val="20"/>
          <w:lang w:eastAsia="zh-CN"/>
        </w:rPr>
        <w:t>3</w:t>
      </w:r>
      <w:r>
        <w:rPr>
          <w:rFonts w:hint="eastAsia" w:ascii="微软雅黑" w:hAnsi="微软雅黑" w:eastAsia="微软雅黑"/>
          <w:sz w:val="20"/>
          <w:lang w:eastAsia="zh-CN"/>
        </w:rPr>
        <w:t>宣讲会：了解企业咨询、薪酬福利、发展晋升渠道、现场答疑。</w:t>
      </w:r>
    </w:p>
    <w:p w14:paraId="5C730BBA">
      <w:pPr>
        <w:spacing w:line="360" w:lineRule="auto"/>
        <w:rPr>
          <w:rFonts w:ascii="微软雅黑" w:hAnsi="微软雅黑" w:eastAsia="微软雅黑"/>
          <w:sz w:val="20"/>
          <w:lang w:eastAsia="zh-CN"/>
        </w:rPr>
      </w:pPr>
      <w:r>
        <w:rPr>
          <w:rFonts w:ascii="微软雅黑" w:hAnsi="微软雅黑" w:eastAsia="微软雅黑"/>
          <w:sz w:val="20"/>
          <w:lang w:eastAsia="zh-CN"/>
        </w:rPr>
        <w:t>S</w:t>
      </w:r>
      <w:r>
        <w:rPr>
          <w:rFonts w:hint="eastAsia" w:ascii="微软雅黑" w:hAnsi="微软雅黑" w:eastAsia="微软雅黑"/>
          <w:sz w:val="20"/>
          <w:lang w:eastAsia="zh-CN"/>
        </w:rPr>
        <w:t>tep</w:t>
      </w:r>
      <w:r>
        <w:rPr>
          <w:rFonts w:ascii="微软雅黑" w:hAnsi="微软雅黑" w:eastAsia="微软雅黑"/>
          <w:sz w:val="20"/>
          <w:lang w:eastAsia="zh-CN"/>
        </w:rPr>
        <w:t>4</w:t>
      </w:r>
      <w:r>
        <w:rPr>
          <w:rFonts w:hint="eastAsia" w:ascii="微软雅黑" w:hAnsi="微软雅黑" w:eastAsia="微软雅黑"/>
          <w:sz w:val="20"/>
          <w:lang w:eastAsia="zh-CN"/>
        </w:rPr>
        <w:t>面试环节：1-</w:t>
      </w:r>
      <w:r>
        <w:rPr>
          <w:rFonts w:ascii="微软雅黑" w:hAnsi="微软雅黑" w:eastAsia="微软雅黑"/>
          <w:sz w:val="20"/>
          <w:lang w:eastAsia="zh-CN"/>
        </w:rPr>
        <w:t>2</w:t>
      </w:r>
      <w:r>
        <w:rPr>
          <w:rFonts w:hint="eastAsia" w:ascii="微软雅黑" w:hAnsi="微软雅黑" w:eastAsia="微软雅黑"/>
          <w:sz w:val="20"/>
          <w:lang w:eastAsia="zh-CN"/>
        </w:rPr>
        <w:t>轮面试。（初试、复试）。</w:t>
      </w:r>
    </w:p>
    <w:p w14:paraId="7D45983C">
      <w:pPr>
        <w:spacing w:line="360" w:lineRule="auto"/>
        <w:rPr>
          <w:rFonts w:ascii="微软雅黑" w:hAnsi="微软雅黑" w:eastAsia="微软雅黑"/>
          <w:sz w:val="20"/>
          <w:lang w:eastAsia="zh-CN"/>
        </w:rPr>
      </w:pPr>
      <w:r>
        <w:rPr>
          <w:rFonts w:ascii="微软雅黑" w:hAnsi="微软雅黑" w:eastAsia="微软雅黑"/>
          <w:sz w:val="20"/>
          <w:lang w:eastAsia="zh-CN"/>
        </w:rPr>
        <w:t>S</w:t>
      </w:r>
      <w:r>
        <w:rPr>
          <w:rFonts w:hint="eastAsia" w:ascii="微软雅黑" w:hAnsi="微软雅黑" w:eastAsia="微软雅黑"/>
          <w:sz w:val="20"/>
          <w:lang w:eastAsia="zh-CN"/>
        </w:rPr>
        <w:t>tep</w:t>
      </w:r>
      <w:r>
        <w:rPr>
          <w:rFonts w:ascii="微软雅黑" w:hAnsi="微软雅黑" w:eastAsia="微软雅黑"/>
          <w:sz w:val="20"/>
          <w:lang w:eastAsia="zh-CN"/>
        </w:rPr>
        <w:t>5</w:t>
      </w:r>
      <w:r>
        <w:rPr>
          <w:rFonts w:hint="eastAsia" w:ascii="微软雅黑" w:hAnsi="微软雅黑" w:eastAsia="微软雅黑"/>
          <w:sz w:val="20"/>
          <w:lang w:eastAsia="zh-CN"/>
        </w:rPr>
        <w:t>签约录用：确定合作意向、发放offer、签订三方协议。</w:t>
      </w:r>
    </w:p>
    <w:p w14:paraId="08FC2B3B">
      <w:pPr>
        <w:spacing w:line="360" w:lineRule="auto"/>
        <w:rPr>
          <w:rFonts w:ascii="微软雅黑" w:hAnsi="微软雅黑" w:eastAsia="微软雅黑"/>
          <w:sz w:val="20"/>
          <w:lang w:eastAsia="zh-CN"/>
        </w:rPr>
      </w:pPr>
      <w:r>
        <w:rPr>
          <w:rFonts w:hint="eastAsia" w:ascii="微软雅黑" w:hAnsi="微软雅黑" w:eastAsia="微软雅黑"/>
          <w:b/>
          <w:bCs/>
          <w:sz w:val="20"/>
          <w:lang w:eastAsia="zh-CN"/>
        </w:rPr>
        <w:t>六、 联系我们</w:t>
      </w:r>
    </w:p>
    <w:p w14:paraId="12C113B3">
      <w:pPr>
        <w:spacing w:line="360" w:lineRule="auto"/>
        <w:rPr>
          <w:rFonts w:ascii="微软雅黑" w:hAnsi="微软雅黑" w:eastAsia="微软雅黑"/>
          <w:sz w:val="20"/>
          <w:lang w:eastAsia="zh-CN"/>
        </w:rPr>
      </w:pPr>
      <w:r>
        <w:rPr>
          <w:rFonts w:hint="eastAsia" w:ascii="微软雅黑" w:hAnsi="微软雅黑" w:eastAsia="微软雅黑"/>
          <w:sz w:val="20"/>
          <w:lang w:eastAsia="zh-CN"/>
        </w:rPr>
        <w:t>简历投递邮箱：</w:t>
      </w:r>
      <w:r>
        <w:t>Yiven.guo@lingyiitech.com</w:t>
      </w:r>
    </w:p>
    <w:p w14:paraId="6AC82263">
      <w:pPr>
        <w:spacing w:line="360" w:lineRule="auto"/>
        <w:rPr>
          <w:rFonts w:ascii="微软雅黑" w:hAnsi="微软雅黑" w:eastAsia="微软雅黑"/>
          <w:sz w:val="20"/>
          <w:lang w:eastAsia="zh-CN"/>
        </w:rPr>
      </w:pPr>
      <w:r>
        <w:rPr>
          <w:rFonts w:hint="eastAsia" w:ascii="微软雅黑" w:hAnsi="微软雅黑" w:eastAsia="微软雅黑"/>
          <w:sz w:val="20"/>
          <w:lang w:eastAsia="zh-CN"/>
        </w:rPr>
        <w:t xml:space="preserve">联系人&amp;方式：郭小姐 </w:t>
      </w:r>
      <w:r>
        <w:rPr>
          <w:rFonts w:ascii="微软雅黑" w:hAnsi="微软雅黑" w:eastAsia="微软雅黑"/>
          <w:sz w:val="20"/>
          <w:lang w:eastAsia="zh-CN"/>
        </w:rPr>
        <w:t>18102960496</w:t>
      </w:r>
    </w:p>
    <w:p w14:paraId="54DBD88D">
      <w:pPr>
        <w:spacing w:line="360" w:lineRule="auto"/>
        <w:rPr>
          <w:rFonts w:ascii="微软雅黑" w:hAnsi="微软雅黑" w:eastAsia="微软雅黑"/>
          <w:sz w:val="20"/>
          <w:lang w:eastAsia="zh-CN"/>
        </w:rPr>
      </w:pPr>
      <w:r>
        <w:rPr>
          <w:rFonts w:hint="eastAsia" w:ascii="微软雅黑" w:hAnsi="微软雅黑" w:eastAsia="微软雅黑"/>
          <w:sz w:val="20"/>
          <w:lang w:eastAsia="zh-CN"/>
        </w:rPr>
        <w:t>官方公众号：搜索“领益会”公众号，或扫描以下二维码，及时获取更多校招动态</w:t>
      </w:r>
    </w:p>
    <w:p w14:paraId="6A2B37C5">
      <w:pPr>
        <w:spacing w:line="360" w:lineRule="auto"/>
        <w:rPr>
          <w:rFonts w:ascii="微软雅黑" w:hAnsi="微软雅黑" w:eastAsia="微软雅黑"/>
          <w:lang w:eastAsia="zh-CN"/>
        </w:rPr>
      </w:pPr>
      <w:r>
        <w:rPr>
          <w:rFonts w:ascii="微软雅黑" w:hAnsi="微软雅黑" w:eastAsia="微软雅黑"/>
          <w:lang w:eastAsia="zh-CN"/>
        </w:rPr>
        <w:drawing>
          <wp:inline distT="0" distB="0" distL="0" distR="0">
            <wp:extent cx="730250" cy="730250"/>
            <wp:effectExtent l="0" t="0" r="0" b="0"/>
            <wp:docPr id="8" name="Picture 8"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imag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730250" cy="730250"/>
                    </a:xfrm>
                    <a:prstGeom prst="rect">
                      <a:avLst/>
                    </a:prstGeom>
                    <a:noFill/>
                    <a:ln>
                      <a:noFill/>
                    </a:ln>
                  </pic:spPr>
                </pic:pic>
              </a:graphicData>
            </a:graphic>
          </wp:inline>
        </w:drawing>
      </w:r>
    </w:p>
    <w:p w14:paraId="01363D73">
      <w:pPr>
        <w:spacing w:line="360" w:lineRule="auto"/>
        <w:rPr>
          <w:rFonts w:ascii="微软雅黑" w:hAnsi="微软雅黑" w:eastAsia="微软雅黑"/>
          <w:color w:val="555555"/>
          <w:sz w:val="21"/>
          <w:szCs w:val="21"/>
        </w:rPr>
      </w:pPr>
      <w:r>
        <w:rPr>
          <w:rFonts w:hint="eastAsia" w:ascii="微软雅黑" w:hAnsi="微软雅黑" w:eastAsia="微软雅黑"/>
          <w:lang w:eastAsia="zh-CN"/>
        </w:rPr>
        <w:t xml:space="preserve"> </w:t>
      </w:r>
      <w:r>
        <w:rPr>
          <w:rFonts w:hint="eastAsia" w:ascii="微软雅黑" w:hAnsi="微软雅黑" w:eastAsia="微软雅黑"/>
          <w:sz w:val="21"/>
          <w:lang w:eastAsia="zh-CN"/>
        </w:rPr>
        <w:t>简历投递公众号 </w:t>
      </w:r>
      <w:r>
        <w:rPr>
          <w:rFonts w:hint="eastAsia" w:ascii="宋体" w:hAnsi="宋体"/>
          <w:color w:val="555555"/>
          <w:sz w:val="21"/>
          <w:szCs w:val="21"/>
        </w:rPr>
        <w:t xml:space="preserve">      </w:t>
      </w:r>
      <w:r>
        <w:rPr>
          <w:rFonts w:ascii="微软雅黑" w:hAnsi="微软雅黑" w:eastAsia="微软雅黑"/>
          <w:color w:val="555555"/>
          <w:sz w:val="21"/>
          <w:szCs w:val="21"/>
        </w:rPr>
        <w:t xml:space="preserve">                                   </w:t>
      </w:r>
      <w:r>
        <w:rPr>
          <w:rFonts w:hint="eastAsia" w:ascii="微软雅黑" w:hAnsi="微软雅黑" w:eastAsia="微软雅黑"/>
          <w:color w:val="555555"/>
          <w:sz w:val="21"/>
          <w:szCs w:val="21"/>
        </w:rPr>
        <w:t> </w:t>
      </w:r>
      <w:r>
        <w:rPr>
          <w:rFonts w:ascii="微软雅黑" w:hAnsi="微软雅黑" w:eastAsia="微软雅黑"/>
          <w:color w:val="555555"/>
          <w:sz w:val="21"/>
          <w:szCs w:val="21"/>
        </w:rPr>
        <w:t xml:space="preserve">                       </w:t>
      </w:r>
    </w:p>
    <w:p w14:paraId="3441AFB9">
      <w:pPr>
        <w:spacing w:line="360" w:lineRule="auto"/>
        <w:rPr>
          <w:rFonts w:ascii="微软雅黑" w:hAnsi="微软雅黑" w:eastAsia="微软雅黑"/>
          <w:color w:val="555555"/>
          <w:sz w:val="21"/>
          <w:szCs w:val="21"/>
        </w:rPr>
      </w:pPr>
      <w:r>
        <w:rPr>
          <w:rFonts w:ascii="微软雅黑" w:hAnsi="微软雅黑" w:eastAsia="微软雅黑"/>
          <w:color w:val="555555"/>
          <w:sz w:val="21"/>
          <w:szCs w:val="21"/>
        </w:rPr>
        <w:t xml:space="preserve">                                                                        </w:t>
      </w:r>
      <w:r>
        <w:rPr>
          <w:rStyle w:val="13"/>
          <w:rFonts w:hint="eastAsia" w:ascii="微软雅黑" w:hAnsi="微软雅黑" w:eastAsia="微软雅黑"/>
          <w:color w:val="555555"/>
          <w:sz w:val="21"/>
          <w:szCs w:val="21"/>
        </w:rPr>
        <w:t>领益智造对本《招聘简章》拥有最终</w:t>
      </w:r>
      <w:r>
        <w:rPr>
          <w:rStyle w:val="13"/>
          <w:rFonts w:hint="eastAsia" w:ascii="微软雅黑" w:hAnsi="微软雅黑" w:eastAsia="微软雅黑"/>
          <w:color w:val="555555"/>
          <w:sz w:val="21"/>
          <w:szCs w:val="21"/>
          <w:lang w:eastAsia="zh-CN"/>
        </w:rPr>
        <w:t>解释权</w:t>
      </w:r>
    </w:p>
    <w:sectPr>
      <w:headerReference r:id="rId6" w:type="first"/>
      <w:footerReference r:id="rId8" w:type="first"/>
      <w:headerReference r:id="rId5" w:type="default"/>
      <w:footerReference r:id="rId7" w:type="default"/>
      <w:pgSz w:w="11907" w:h="16840"/>
      <w:pgMar w:top="1418" w:right="1418" w:bottom="1134" w:left="1418" w:header="283" w:footer="454" w:gutter="0"/>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96121">
    <w:pPr>
      <w:pStyle w:val="4"/>
      <w:jc w:val="left"/>
      <w:rPr>
        <w:rFonts w:ascii="微软雅黑" w:hAnsi="微软雅黑" w:eastAsia="微软雅黑"/>
        <w:sz w:val="20"/>
        <w:lang w:eastAsia="zh-CN"/>
      </w:rPr>
    </w:pPr>
    <w:r>
      <w:rPr>
        <w:rFonts w:ascii="微软雅黑" w:hAnsi="微软雅黑" w:eastAsia="微软雅黑"/>
        <w:sz w:val="44"/>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121920</wp:posOffset>
              </wp:positionV>
              <wp:extent cx="577215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57721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margin-left:0pt;margin-top:9.6pt;height:0pt;width:454.5pt;z-index:251665408;mso-width-relative:page;mso-height-relative:page;" filled="f" stroked="t" coordsize="21600,21600" o:gfxdata="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9X7On1AAAAAYBAAAP&#10;AAAAAAAAAAEAIAAAACIAAABkcnMvZG93bnJldi54bWxQSwECFAAUAAAACACHTuJAf/kxouMBAAC0&#10;AwAADgAAAAAAAAABACAAAAAjAQAAZHJzL2Uyb0RvYy54bWxQSwUGAAAAAAYABgBZAQAAeAUAAAAA&#10;">
              <v:fill on="f" focussize="0,0"/>
              <v:stroke weight="1pt" color="#000000 [3200]" miterlimit="8" joinstyle="miter"/>
              <v:imagedata o:title=""/>
              <o:lock v:ext="edit" aspectratio="f"/>
            </v:line>
          </w:pict>
        </mc:Fallback>
      </mc:AlternateContent>
    </w:r>
  </w:p>
  <w:p w14:paraId="2AE545C9">
    <w:pPr>
      <w:pStyle w:val="4"/>
      <w:spacing w:line="360" w:lineRule="auto"/>
      <w:jc w:val="left"/>
      <w:rPr>
        <w:rFonts w:ascii="微软雅黑" w:hAnsi="微软雅黑" w:eastAsia="微软雅黑"/>
        <w:sz w:val="20"/>
        <w:lang w:eastAsia="zh-CN"/>
      </w:rPr>
    </w:pPr>
    <w:r>
      <w:rPr>
        <w:rFonts w:hint="eastAsia" w:ascii="微软雅黑" w:hAnsi="微软雅黑" w:eastAsia="微软雅黑"/>
        <w:sz w:val="20"/>
        <w:lang w:eastAsia="zh-CN"/>
      </w:rPr>
      <w:t>公司官网：</w:t>
    </w:r>
    <w:r>
      <w:fldChar w:fldCharType="begin"/>
    </w:r>
    <w:r>
      <w:instrText xml:space="preserve"> HYPERLINK "https://www.lingyiitech.com" </w:instrText>
    </w:r>
    <w:r>
      <w:fldChar w:fldCharType="separate"/>
    </w:r>
    <w:r>
      <w:rPr>
        <w:rStyle w:val="14"/>
        <w:rFonts w:ascii="微软雅黑" w:hAnsi="微软雅黑" w:eastAsia="微软雅黑"/>
        <w:color w:val="auto"/>
        <w:sz w:val="20"/>
        <w:u w:val="none"/>
        <w:lang w:eastAsia="zh-CN"/>
      </w:rPr>
      <w:t>https://www.lingyiitech.com</w:t>
    </w:r>
    <w:r>
      <w:rPr>
        <w:rStyle w:val="14"/>
        <w:rFonts w:ascii="微软雅黑" w:hAnsi="微软雅黑" w:eastAsia="微软雅黑"/>
        <w:color w:val="auto"/>
        <w:sz w:val="20"/>
        <w:u w:val="none"/>
        <w:lang w:eastAsia="zh-CN"/>
      </w:rPr>
      <w:fldChar w:fldCharType="end"/>
    </w:r>
    <w:r>
      <w:rPr>
        <w:rFonts w:hint="eastAsia" w:ascii="微软雅黑" w:hAnsi="微软雅黑" w:eastAsia="微软雅黑"/>
        <w:sz w:val="20"/>
        <w:lang w:eastAsia="zh-CN"/>
      </w:rPr>
      <w:t xml:space="preserve"> </w:t>
    </w:r>
    <w:r>
      <w:rPr>
        <w:rFonts w:ascii="微软雅黑" w:hAnsi="微软雅黑" w:eastAsia="微软雅黑"/>
        <w:sz w:val="20"/>
        <w:lang w:eastAsia="zh-CN"/>
      </w:rPr>
      <w:t xml:space="preserve">                        </w:t>
    </w:r>
    <w:r>
      <w:rPr>
        <w:rFonts w:hint="eastAsia" w:ascii="微软雅黑" w:hAnsi="微软雅黑" w:eastAsia="微软雅黑"/>
        <w:sz w:val="20"/>
        <w:lang w:eastAsia="zh-CN"/>
      </w:rPr>
      <w:t>公司地址：广东省江门市蓬江区龙湾路8号</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338D8">
    <w:pPr>
      <w:pStyle w:val="4"/>
    </w:pPr>
    <w:r>
      <w:rPr>
        <w:sz w:val="20"/>
        <w:lang w:val="en-US" w:eastAsia="zh-CN"/>
      </w:rPr>
      <mc:AlternateContent>
        <mc:Choice Requires="wps">
          <w:drawing>
            <wp:anchor distT="0" distB="0" distL="114300" distR="114300" simplePos="0" relativeHeight="251661312" behindDoc="0" locked="0" layoutInCell="1" allowOverlap="1">
              <wp:simplePos x="0" y="0"/>
              <wp:positionH relativeFrom="column">
                <wp:posOffset>-754380</wp:posOffset>
              </wp:positionH>
              <wp:positionV relativeFrom="paragraph">
                <wp:posOffset>284480</wp:posOffset>
              </wp:positionV>
              <wp:extent cx="6877050" cy="0"/>
              <wp:effectExtent l="0" t="0" r="0" b="0"/>
              <wp:wrapNone/>
              <wp:docPr id="2" name="Line 41"/>
              <wp:cNvGraphicFramePr/>
              <a:graphic xmlns:a="http://schemas.openxmlformats.org/drawingml/2006/main">
                <a:graphicData uri="http://schemas.microsoft.com/office/word/2010/wordprocessingShape">
                  <wps:wsp>
                    <wps:cNvCnPr>
                      <a:cxnSpLocks noChangeShapeType="1"/>
                    </wps:cNvCnPr>
                    <wps:spPr bwMode="auto">
                      <a:xfrm>
                        <a:off x="0" y="0"/>
                        <a:ext cx="6877050" cy="0"/>
                      </a:xfrm>
                      <a:prstGeom prst="line">
                        <a:avLst/>
                      </a:prstGeom>
                      <a:noFill/>
                      <a:ln w="6350">
                        <a:solidFill>
                          <a:srgbClr val="FF0000"/>
                        </a:solidFill>
                        <a:round/>
                      </a:ln>
                    </wps:spPr>
                    <wps:bodyPr/>
                  </wps:wsp>
                </a:graphicData>
              </a:graphic>
            </wp:anchor>
          </w:drawing>
        </mc:Choice>
        <mc:Fallback>
          <w:pict>
            <v:line id="Line 41" o:spid="_x0000_s1026" o:spt="20" style="position:absolute;left:0pt;margin-left:-59.4pt;margin-top:22.4pt;height:0pt;width:541.5pt;z-index:251661312;mso-width-relative:page;mso-height-relative:page;" filled="f" stroked="t" coordsize="21600,21600" o:gfxdata="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cxDIm9kAAAAKAQAADwAAAAAAAAABACAAAAAiAAAAZHJz&#10;L2Rvd25yZXYueG1sUEsBAhQAFAAAAAgAh07iQJJBRm/KAQAAoAMAAA4AAAAAAAAAAQAgAAAAKAEA&#10;AGRycy9lMm9Eb2MueG1sUEsFBgAAAAAGAAYAWQEAAGQFAAAAAA==&#10;">
              <v:fill on="f" focussize="0,0"/>
              <v:stroke weight="0.5pt" color="#FF0000" joinstyle="round"/>
              <v:imagedata o:title=""/>
              <o:lock v:ext="edit" aspectratio="f"/>
            </v:line>
          </w:pict>
        </mc:Fallback>
      </mc:AlternateContent>
    </w:r>
    <w:r>
      <w:rPr>
        <w:sz w:val="20"/>
        <w:lang w:val="en-US" w:eastAsia="zh-CN"/>
      </w:rPr>
      <mc:AlternateContent>
        <mc:Choice Requires="wps">
          <w:drawing>
            <wp:anchor distT="0" distB="0" distL="114300" distR="114300" simplePos="0" relativeHeight="251659264" behindDoc="0" locked="0" layoutInCell="1" allowOverlap="1">
              <wp:simplePos x="0" y="0"/>
              <wp:positionH relativeFrom="column">
                <wp:posOffset>-765810</wp:posOffset>
              </wp:positionH>
              <wp:positionV relativeFrom="paragraph">
                <wp:posOffset>416560</wp:posOffset>
              </wp:positionV>
              <wp:extent cx="6888480" cy="556895"/>
              <wp:effectExtent l="0" t="0" r="0" b="0"/>
              <wp:wrapNone/>
              <wp:docPr id="4" name="Text Box 33"/>
              <wp:cNvGraphicFramePr/>
              <a:graphic xmlns:a="http://schemas.openxmlformats.org/drawingml/2006/main">
                <a:graphicData uri="http://schemas.microsoft.com/office/word/2010/wordprocessingShape">
                  <wps:wsp>
                    <wps:cNvSpPr txBox="1">
                      <a:spLocks noChangeArrowheads="1"/>
                    </wps:cNvSpPr>
                    <wps:spPr bwMode="auto">
                      <a:xfrm>
                        <a:off x="0" y="0"/>
                        <a:ext cx="6888480" cy="556895"/>
                      </a:xfrm>
                      <a:prstGeom prst="rect">
                        <a:avLst/>
                      </a:prstGeom>
                      <a:noFill/>
                      <a:ln>
                        <a:noFill/>
                      </a:ln>
                    </wps:spPr>
                    <wps:txbx>
                      <w:txbxContent>
                        <w:p w14:paraId="55BE7CEF">
                          <w:pPr>
                            <w:pStyle w:val="4"/>
                          </w:pPr>
                          <w:r>
                            <w:rPr>
                              <w:b/>
                              <w:bCs/>
                            </w:rPr>
                            <w:t xml:space="preserve">Salcomp Oy </w:t>
                          </w:r>
                          <w:r>
                            <w:t>• P.O. Box 23, Salorantie 1 • FIN-98101 Kemijärvi, Finland</w:t>
                          </w:r>
                          <w:r>
                            <w:br w:type="textWrapping"/>
                          </w:r>
                          <w:r>
                            <w:t>Business ID 1509923-4 • Tel. +358 201 875 511 • Fax +358 201 875 545 • www.salcomp.com</w:t>
                          </w:r>
                        </w:p>
                        <w:p w14:paraId="02CDC470">
                          <w:pPr>
                            <w:autoSpaceDE w:val="0"/>
                            <w:autoSpaceDN w:val="0"/>
                            <w:adjustRightInd w:val="0"/>
                            <w:jc w:val="right"/>
                            <w:rPr>
                              <w:rFonts w:ascii="Times" w:hAnsi="Times"/>
                              <w:color w:val="000000"/>
                              <w:szCs w:val="48"/>
                            </w:rPr>
                          </w:pPr>
                        </w:p>
                      </w:txbxContent>
                    </wps:txbx>
                    <wps:bodyPr rot="0" vert="horz" wrap="square" lIns="91440" tIns="45720" rIns="91440" bIns="45720" anchor="t" anchorCtr="0" upright="1">
                      <a:spAutoFit/>
                    </wps:bodyPr>
                  </wps:wsp>
                </a:graphicData>
              </a:graphic>
            </wp:anchor>
          </w:drawing>
        </mc:Choice>
        <mc:Fallback>
          <w:pict>
            <v:shape id="Text Box 33" o:spid="_x0000_s1026" o:spt="202" type="#_x0000_t202" style="position:absolute;left:0pt;margin-left:-60.3pt;margin-top:32.8pt;height:43.85pt;width:542.4pt;z-index:251659264;mso-width-relative:page;mso-height-relative:page;" filled="f" stroked="f" coordsize="21600,21600" o:gfxdata="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4P3NtgAAAALAQAADwAAAAAAAAABACAAAAAiAAAA&#10;ZHJzL2Rvd25yZXYueG1sUEsBAhQAFAAAAAgAh07iQA7aLFEHAgAAFQQAAA4AAAAAAAAAAQAgAAAA&#10;JwEAAGRycy9lMm9Eb2MueG1sUEsFBgAAAAAGAAYAWQEAAKAFAAAAAA==&#10;">
              <v:fill on="f" focussize="0,0"/>
              <v:stroke on="f"/>
              <v:imagedata o:title=""/>
              <o:lock v:ext="edit" aspectratio="f"/>
              <v:textbox style="mso-fit-shape-to-text:t;">
                <w:txbxContent>
                  <w:p w14:paraId="55BE7CEF">
                    <w:pPr>
                      <w:pStyle w:val="4"/>
                    </w:pPr>
                    <w:r>
                      <w:rPr>
                        <w:b/>
                        <w:bCs/>
                      </w:rPr>
                      <w:t xml:space="preserve">Salcomp Oy </w:t>
                    </w:r>
                    <w:r>
                      <w:t>• P.O. Box 23, Salorantie 1 • FIN-98101 Kemijärvi, Finland</w:t>
                    </w:r>
                    <w:r>
                      <w:br w:type="textWrapping"/>
                    </w:r>
                    <w:r>
                      <w:t>Business ID 1509923-4 • Tel. +358 201 875 511 • Fax +358 201 875 545 • www.salcomp.com</w:t>
                    </w:r>
                  </w:p>
                  <w:p w14:paraId="02CDC470">
                    <w:pPr>
                      <w:autoSpaceDE w:val="0"/>
                      <w:autoSpaceDN w:val="0"/>
                      <w:adjustRightInd w:val="0"/>
                      <w:jc w:val="right"/>
                      <w:rPr>
                        <w:rFonts w:ascii="Times" w:hAnsi="Times"/>
                        <w:color w:val="000000"/>
                        <w:szCs w:val="4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2AB6E">
    <w:pPr>
      <w:pStyle w:val="5"/>
      <w:ind w:hanging="567"/>
      <w:jc w:val="center"/>
      <w:rPr>
        <w:rFonts w:ascii="微软雅黑" w:hAnsi="微软雅黑" w:eastAsia="微软雅黑"/>
        <w:sz w:val="32"/>
        <w:lang w:eastAsia="zh-CN"/>
      </w:rPr>
    </w:pPr>
    <w:r>
      <w:rPr>
        <w:rFonts w:hint="eastAsia" w:ascii="微软雅黑" w:hAnsi="微软雅黑" w:eastAsia="微软雅黑"/>
        <w:sz w:val="20"/>
        <w:lang w:val="en-US" w:eastAsia="zh-CN"/>
      </w:rPr>
      <w:drawing>
        <wp:anchor distT="0" distB="0" distL="114300" distR="114300" simplePos="0" relativeHeight="251663360" behindDoc="0" locked="0" layoutInCell="1" allowOverlap="1">
          <wp:simplePos x="0" y="0"/>
          <wp:positionH relativeFrom="margin">
            <wp:posOffset>33020</wp:posOffset>
          </wp:positionH>
          <wp:positionV relativeFrom="paragraph">
            <wp:posOffset>-20955</wp:posOffset>
          </wp:positionV>
          <wp:extent cx="520700" cy="461645"/>
          <wp:effectExtent l="0" t="0" r="0" b="0"/>
          <wp:wrapNone/>
          <wp:docPr id="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0"/>
                  <pic:cNvPicPr>
                    <a:picLocks noChangeAspect="1"/>
                  </pic:cNvPicPr>
                </pic:nvPicPr>
                <pic:blipFill>
                  <a:blip r:embed="rId1" cstate="print">
                    <a:extLst>
                      <a:ext uri="{28A0092B-C50C-407E-A947-70E740481C1C}">
                        <a14:useLocalDpi xmlns:a14="http://schemas.microsoft.com/office/drawing/2010/main" val="0"/>
                      </a:ext>
                    </a:extLst>
                  </a:blip>
                  <a:srcRect r="52063"/>
                  <a:stretch>
                    <a:fillRect/>
                  </a:stretch>
                </pic:blipFill>
                <pic:spPr>
                  <a:xfrm>
                    <a:off x="0" y="0"/>
                    <a:ext cx="526853" cy="467221"/>
                  </a:xfrm>
                  <a:prstGeom prst="rect">
                    <a:avLst/>
                  </a:prstGeom>
                  <a:ln>
                    <a:noFill/>
                  </a:ln>
                </pic:spPr>
              </pic:pic>
            </a:graphicData>
          </a:graphic>
        </wp:anchor>
      </w:drawing>
    </w:r>
    <w:r>
      <w:rPr>
        <w:rFonts w:hint="eastAsia" w:ascii="微软雅黑" w:hAnsi="微软雅黑" w:eastAsia="微软雅黑"/>
        <w:sz w:val="32"/>
        <w:lang w:eastAsia="zh-CN"/>
      </w:rPr>
      <w:t>广东领益智造股份有限公司</w:t>
    </w:r>
  </w:p>
  <w:p w14:paraId="4A91973C">
    <w:pPr>
      <w:pStyle w:val="5"/>
      <w:spacing w:after="240" w:afterLines="100"/>
      <w:ind w:hanging="567"/>
      <w:jc w:val="center"/>
      <w:rPr>
        <w:rFonts w:ascii="微软雅黑" w:hAnsi="微软雅黑" w:eastAsia="微软雅黑"/>
        <w:sz w:val="32"/>
        <w:lang w:eastAsia="zh-CN"/>
      </w:rPr>
    </w:pPr>
    <w:r>
      <w:rPr>
        <w:rFonts w:ascii="微软雅黑" w:hAnsi="微软雅黑" w:eastAsia="微软雅黑"/>
        <w:sz w:val="20"/>
      </w:rPr>
      <mc:AlternateContent>
        <mc:Choice Requires="wps">
          <w:drawing>
            <wp:anchor distT="0" distB="0" distL="114300" distR="114300" simplePos="0" relativeHeight="251664384" behindDoc="0" locked="0" layoutInCell="1" allowOverlap="1">
              <wp:simplePos x="0" y="0"/>
              <wp:positionH relativeFrom="column">
                <wp:posOffset>-5080</wp:posOffset>
              </wp:positionH>
              <wp:positionV relativeFrom="paragraph">
                <wp:posOffset>364490</wp:posOffset>
              </wp:positionV>
              <wp:extent cx="577215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7721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margin-left:-0.4pt;margin-top:28.7pt;height:0pt;width:454.5pt;z-index:251664384;mso-width-relative:page;mso-height-relative:page;" filled="f" stroked="t" coordsize="21600,21600" o:gfxdata="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u8siH9YAAAAHAQAA&#10;DwAAAAAAAAABACAAAAAiAAAAZHJzL2Rvd25yZXYueG1sUEsBAhQAFAAAAAgAh07iQElGaKHiAQAA&#10;sgMAAA4AAAAAAAAAAQAgAAAAJQEAAGRycy9lMm9Eb2MueG1sUEsFBgAAAAAGAAYAWQEAAHkFAAAA&#10;AA==&#10;">
              <v:fill on="f" focussize="0,0"/>
              <v:stroke weight="1pt" color="#000000 [3200]" miterlimit="8" joinstyle="miter"/>
              <v:imagedata o:title=""/>
              <o:lock v:ext="edit" aspectratio="f"/>
            </v:line>
          </w:pict>
        </mc:Fallback>
      </mc:AlternateContent>
    </w:r>
    <w:r>
      <w:rPr>
        <w:rFonts w:ascii="微软雅黑" w:hAnsi="微软雅黑" w:eastAsia="微软雅黑"/>
        <w:sz w:val="32"/>
        <w:lang w:eastAsia="zh-CN"/>
      </w:rPr>
      <w:t>LINGYI iTECH (GUANGDONG) Co.,LTD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942CA">
    <w:pPr>
      <w:pStyle w:val="5"/>
    </w:pPr>
    <w:r>
      <w:rPr>
        <w:sz w:val="20"/>
        <w:lang w:val="en-US" w:eastAsia="zh-CN"/>
      </w:rPr>
      <mc:AlternateContent>
        <mc:Choice Requires="wps">
          <w:drawing>
            <wp:anchor distT="0" distB="0" distL="114300" distR="114300" simplePos="0" relativeHeight="251660288" behindDoc="0" locked="0" layoutInCell="1" allowOverlap="1">
              <wp:simplePos x="0" y="0"/>
              <wp:positionH relativeFrom="column">
                <wp:posOffset>-461010</wp:posOffset>
              </wp:positionH>
              <wp:positionV relativeFrom="page">
                <wp:posOffset>257175</wp:posOffset>
              </wp:positionV>
              <wp:extent cx="1621790" cy="248920"/>
              <wp:effectExtent l="0" t="0" r="0" b="0"/>
              <wp:wrapNone/>
              <wp:docPr id="1" name="Freeform 38"/>
              <wp:cNvGraphicFramePr/>
              <a:graphic xmlns:a="http://schemas.openxmlformats.org/drawingml/2006/main">
                <a:graphicData uri="http://schemas.microsoft.com/office/word/2010/wordprocessingShape">
                  <wps:wsp>
                    <wps:cNvSpPr>
                      <a:spLocks noEditPoints="1"/>
                    </wps:cNvSpPr>
                    <wps:spPr bwMode="auto">
                      <a:xfrm>
                        <a:off x="0" y="0"/>
                        <a:ext cx="1621790" cy="248920"/>
                      </a:xfrm>
                      <a:custGeom>
                        <a:avLst/>
                        <a:gdLst>
                          <a:gd name="T0" fmla="*/ 691 w 1022"/>
                          <a:gd name="T1" fmla="*/ 49 h 157"/>
                          <a:gd name="T2" fmla="*/ 704 w 1022"/>
                          <a:gd name="T3" fmla="*/ 68 h 157"/>
                          <a:gd name="T4" fmla="*/ 703 w 1022"/>
                          <a:gd name="T5" fmla="*/ 94 h 157"/>
                          <a:gd name="T6" fmla="*/ 694 w 1022"/>
                          <a:gd name="T7" fmla="*/ 110 h 157"/>
                          <a:gd name="T8" fmla="*/ 596 w 1022"/>
                          <a:gd name="T9" fmla="*/ 116 h 157"/>
                          <a:gd name="T10" fmla="*/ 577 w 1022"/>
                          <a:gd name="T11" fmla="*/ 109 h 157"/>
                          <a:gd name="T12" fmla="*/ 568 w 1022"/>
                          <a:gd name="T13" fmla="*/ 91 h 157"/>
                          <a:gd name="T14" fmla="*/ 569 w 1022"/>
                          <a:gd name="T15" fmla="*/ 64 h 157"/>
                          <a:gd name="T16" fmla="*/ 586 w 1022"/>
                          <a:gd name="T17" fmla="*/ 47 h 157"/>
                          <a:gd name="T18" fmla="*/ 600 w 1022"/>
                          <a:gd name="T19" fmla="*/ 75 h 157"/>
                          <a:gd name="T20" fmla="*/ 597 w 1022"/>
                          <a:gd name="T21" fmla="*/ 81 h 157"/>
                          <a:gd name="T22" fmla="*/ 673 w 1022"/>
                          <a:gd name="T23" fmla="*/ 83 h 157"/>
                          <a:gd name="T24" fmla="*/ 673 w 1022"/>
                          <a:gd name="T25" fmla="*/ 75 h 157"/>
                          <a:gd name="T26" fmla="*/ 4 w 1022"/>
                          <a:gd name="T27" fmla="*/ 19 h 157"/>
                          <a:gd name="T28" fmla="*/ 17 w 1022"/>
                          <a:gd name="T29" fmla="*/ 5 h 157"/>
                          <a:gd name="T30" fmla="*/ 76 w 1022"/>
                          <a:gd name="T31" fmla="*/ 0 h 157"/>
                          <a:gd name="T32" fmla="*/ 33 w 1022"/>
                          <a:gd name="T33" fmla="*/ 32 h 157"/>
                          <a:gd name="T34" fmla="*/ 30 w 1022"/>
                          <a:gd name="T35" fmla="*/ 39 h 157"/>
                          <a:gd name="T36" fmla="*/ 36 w 1022"/>
                          <a:gd name="T37" fmla="*/ 43 h 157"/>
                          <a:gd name="T38" fmla="*/ 152 w 1022"/>
                          <a:gd name="T39" fmla="*/ 47 h 157"/>
                          <a:gd name="T40" fmla="*/ 162 w 1022"/>
                          <a:gd name="T41" fmla="*/ 58 h 157"/>
                          <a:gd name="T42" fmla="*/ 165 w 1022"/>
                          <a:gd name="T43" fmla="*/ 86 h 157"/>
                          <a:gd name="T44" fmla="*/ 153 w 1022"/>
                          <a:gd name="T45" fmla="*/ 108 h 157"/>
                          <a:gd name="T46" fmla="*/ 132 w 1022"/>
                          <a:gd name="T47" fmla="*/ 115 h 157"/>
                          <a:gd name="T48" fmla="*/ 132 w 1022"/>
                          <a:gd name="T49" fmla="*/ 83 h 157"/>
                          <a:gd name="T50" fmla="*/ 136 w 1022"/>
                          <a:gd name="T51" fmla="*/ 77 h 157"/>
                          <a:gd name="T52" fmla="*/ 23 w 1022"/>
                          <a:gd name="T53" fmla="*/ 75 h 157"/>
                          <a:gd name="T54" fmla="*/ 7 w 1022"/>
                          <a:gd name="T55" fmla="*/ 64 h 157"/>
                          <a:gd name="T56" fmla="*/ 1 w 1022"/>
                          <a:gd name="T57" fmla="*/ 39 h 157"/>
                          <a:gd name="T58" fmla="*/ 221 w 1022"/>
                          <a:gd name="T59" fmla="*/ 76 h 157"/>
                          <a:gd name="T60" fmla="*/ 222 w 1022"/>
                          <a:gd name="T61" fmla="*/ 82 h 157"/>
                          <a:gd name="T62" fmla="*/ 189 w 1022"/>
                          <a:gd name="T63" fmla="*/ 75 h 157"/>
                          <a:gd name="T64" fmla="*/ 199 w 1022"/>
                          <a:gd name="T65" fmla="*/ 53 h 157"/>
                          <a:gd name="T66" fmla="*/ 218 w 1022"/>
                          <a:gd name="T67" fmla="*/ 43 h 157"/>
                          <a:gd name="T68" fmla="*/ 218 w 1022"/>
                          <a:gd name="T69" fmla="*/ 116 h 157"/>
                          <a:gd name="T70" fmla="*/ 199 w 1022"/>
                          <a:gd name="T71" fmla="*/ 108 h 157"/>
                          <a:gd name="T72" fmla="*/ 190 w 1022"/>
                          <a:gd name="T73" fmla="*/ 87 h 157"/>
                          <a:gd name="T74" fmla="*/ 351 w 1022"/>
                          <a:gd name="T75" fmla="*/ 116 h 157"/>
                          <a:gd name="T76" fmla="*/ 437 w 1022"/>
                          <a:gd name="T77" fmla="*/ 76 h 157"/>
                          <a:gd name="T78" fmla="*/ 438 w 1022"/>
                          <a:gd name="T79" fmla="*/ 83 h 157"/>
                          <a:gd name="T80" fmla="*/ 441 w 1022"/>
                          <a:gd name="T81" fmla="*/ 116 h 157"/>
                          <a:gd name="T82" fmla="*/ 418 w 1022"/>
                          <a:gd name="T83" fmla="*/ 110 h 157"/>
                          <a:gd name="T84" fmla="*/ 407 w 1022"/>
                          <a:gd name="T85" fmla="*/ 92 h 157"/>
                          <a:gd name="T86" fmla="*/ 409 w 1022"/>
                          <a:gd name="T87" fmla="*/ 64 h 157"/>
                          <a:gd name="T88" fmla="*/ 426 w 1022"/>
                          <a:gd name="T89" fmla="*/ 47 h 157"/>
                          <a:gd name="T90" fmla="*/ 546 w 1022"/>
                          <a:gd name="T91" fmla="*/ 75 h 157"/>
                          <a:gd name="T92" fmla="*/ 841 w 1022"/>
                          <a:gd name="T93" fmla="*/ 45 h 157"/>
                          <a:gd name="T94" fmla="*/ 853 w 1022"/>
                          <a:gd name="T95" fmla="*/ 52 h 157"/>
                          <a:gd name="T96" fmla="*/ 863 w 1022"/>
                          <a:gd name="T97" fmla="*/ 75 h 157"/>
                          <a:gd name="T98" fmla="*/ 832 w 1022"/>
                          <a:gd name="T99" fmla="*/ 75 h 157"/>
                          <a:gd name="T100" fmla="*/ 780 w 1022"/>
                          <a:gd name="T101" fmla="*/ 75 h 157"/>
                          <a:gd name="T102" fmla="*/ 916 w 1022"/>
                          <a:gd name="T103" fmla="*/ 75 h 157"/>
                          <a:gd name="T104" fmla="*/ 991 w 1022"/>
                          <a:gd name="T105" fmla="*/ 81 h 157"/>
                          <a:gd name="T106" fmla="*/ 986 w 1022"/>
                          <a:gd name="T107" fmla="*/ 75 h 157"/>
                          <a:gd name="T108" fmla="*/ 997 w 1022"/>
                          <a:gd name="T109" fmla="*/ 44 h 157"/>
                          <a:gd name="T110" fmla="*/ 1015 w 1022"/>
                          <a:gd name="T111" fmla="*/ 56 h 157"/>
                          <a:gd name="T112" fmla="*/ 1021 w 1022"/>
                          <a:gd name="T113" fmla="*/ 74 h 157"/>
                          <a:gd name="T114" fmla="*/ 1020 w 1022"/>
                          <a:gd name="T115" fmla="*/ 95 h 157"/>
                          <a:gd name="T116" fmla="*/ 1010 w 1022"/>
                          <a:gd name="T117" fmla="*/ 110 h 157"/>
                          <a:gd name="T118" fmla="*/ 989 w 1022"/>
                          <a:gd name="T119" fmla="*/ 116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022" h="157">
                            <a:moveTo>
                              <a:pt x="598" y="43"/>
                            </a:moveTo>
                            <a:lnTo>
                              <a:pt x="676" y="43"/>
                            </a:lnTo>
                            <a:lnTo>
                              <a:pt x="681" y="44"/>
                            </a:lnTo>
                            <a:lnTo>
                              <a:pt x="685" y="46"/>
                            </a:lnTo>
                            <a:lnTo>
                              <a:pt x="691" y="49"/>
                            </a:lnTo>
                            <a:lnTo>
                              <a:pt x="696" y="53"/>
                            </a:lnTo>
                            <a:lnTo>
                              <a:pt x="698" y="56"/>
                            </a:lnTo>
                            <a:lnTo>
                              <a:pt x="700" y="60"/>
                            </a:lnTo>
                            <a:lnTo>
                              <a:pt x="702" y="63"/>
                            </a:lnTo>
                            <a:lnTo>
                              <a:pt x="704" y="68"/>
                            </a:lnTo>
                            <a:lnTo>
                              <a:pt x="705" y="73"/>
                            </a:lnTo>
                            <a:lnTo>
                              <a:pt x="705" y="79"/>
                            </a:lnTo>
                            <a:lnTo>
                              <a:pt x="705" y="85"/>
                            </a:lnTo>
                            <a:lnTo>
                              <a:pt x="704" y="90"/>
                            </a:lnTo>
                            <a:lnTo>
                              <a:pt x="703" y="94"/>
                            </a:lnTo>
                            <a:lnTo>
                              <a:pt x="702" y="98"/>
                            </a:lnTo>
                            <a:lnTo>
                              <a:pt x="700" y="102"/>
                            </a:lnTo>
                            <a:lnTo>
                              <a:pt x="698" y="105"/>
                            </a:lnTo>
                            <a:lnTo>
                              <a:pt x="696" y="107"/>
                            </a:lnTo>
                            <a:lnTo>
                              <a:pt x="694" y="110"/>
                            </a:lnTo>
                            <a:lnTo>
                              <a:pt x="690" y="113"/>
                            </a:lnTo>
                            <a:lnTo>
                              <a:pt x="685" y="114"/>
                            </a:lnTo>
                            <a:lnTo>
                              <a:pt x="680" y="115"/>
                            </a:lnTo>
                            <a:lnTo>
                              <a:pt x="677" y="116"/>
                            </a:lnTo>
                            <a:lnTo>
                              <a:pt x="596" y="116"/>
                            </a:lnTo>
                            <a:lnTo>
                              <a:pt x="593" y="115"/>
                            </a:lnTo>
                            <a:lnTo>
                              <a:pt x="590" y="115"/>
                            </a:lnTo>
                            <a:lnTo>
                              <a:pt x="585" y="113"/>
                            </a:lnTo>
                            <a:lnTo>
                              <a:pt x="580" y="111"/>
                            </a:lnTo>
                            <a:lnTo>
                              <a:pt x="577" y="109"/>
                            </a:lnTo>
                            <a:lnTo>
                              <a:pt x="575" y="106"/>
                            </a:lnTo>
                            <a:lnTo>
                              <a:pt x="573" y="103"/>
                            </a:lnTo>
                            <a:lnTo>
                              <a:pt x="571" y="100"/>
                            </a:lnTo>
                            <a:lnTo>
                              <a:pt x="569" y="96"/>
                            </a:lnTo>
                            <a:lnTo>
                              <a:pt x="568" y="91"/>
                            </a:lnTo>
                            <a:lnTo>
                              <a:pt x="567" y="85"/>
                            </a:lnTo>
                            <a:lnTo>
                              <a:pt x="567" y="79"/>
                            </a:lnTo>
                            <a:lnTo>
                              <a:pt x="567" y="74"/>
                            </a:lnTo>
                            <a:lnTo>
                              <a:pt x="568" y="69"/>
                            </a:lnTo>
                            <a:lnTo>
                              <a:pt x="569" y="64"/>
                            </a:lnTo>
                            <a:lnTo>
                              <a:pt x="571" y="61"/>
                            </a:lnTo>
                            <a:lnTo>
                              <a:pt x="573" y="57"/>
                            </a:lnTo>
                            <a:lnTo>
                              <a:pt x="576" y="54"/>
                            </a:lnTo>
                            <a:lnTo>
                              <a:pt x="581" y="50"/>
                            </a:lnTo>
                            <a:lnTo>
                              <a:pt x="586" y="47"/>
                            </a:lnTo>
                            <a:lnTo>
                              <a:pt x="592" y="45"/>
                            </a:lnTo>
                            <a:lnTo>
                              <a:pt x="596" y="44"/>
                            </a:lnTo>
                            <a:lnTo>
                              <a:pt x="598" y="43"/>
                            </a:lnTo>
                            <a:close/>
                            <a:moveTo>
                              <a:pt x="671" y="75"/>
                            </a:moveTo>
                            <a:lnTo>
                              <a:pt x="600" y="75"/>
                            </a:lnTo>
                            <a:lnTo>
                              <a:pt x="599" y="75"/>
                            </a:lnTo>
                            <a:lnTo>
                              <a:pt x="598" y="76"/>
                            </a:lnTo>
                            <a:lnTo>
                              <a:pt x="597" y="77"/>
                            </a:lnTo>
                            <a:lnTo>
                              <a:pt x="597" y="79"/>
                            </a:lnTo>
                            <a:lnTo>
                              <a:pt x="597" y="81"/>
                            </a:lnTo>
                            <a:lnTo>
                              <a:pt x="598" y="82"/>
                            </a:lnTo>
                            <a:lnTo>
                              <a:pt x="599" y="83"/>
                            </a:lnTo>
                            <a:lnTo>
                              <a:pt x="600" y="83"/>
                            </a:lnTo>
                            <a:lnTo>
                              <a:pt x="671" y="83"/>
                            </a:lnTo>
                            <a:lnTo>
                              <a:pt x="673" y="83"/>
                            </a:lnTo>
                            <a:lnTo>
                              <a:pt x="674" y="82"/>
                            </a:lnTo>
                            <a:lnTo>
                              <a:pt x="674" y="80"/>
                            </a:lnTo>
                            <a:lnTo>
                              <a:pt x="675" y="79"/>
                            </a:lnTo>
                            <a:lnTo>
                              <a:pt x="674" y="76"/>
                            </a:lnTo>
                            <a:lnTo>
                              <a:pt x="673" y="75"/>
                            </a:lnTo>
                            <a:lnTo>
                              <a:pt x="671" y="75"/>
                            </a:lnTo>
                            <a:close/>
                            <a:moveTo>
                              <a:pt x="1" y="39"/>
                            </a:moveTo>
                            <a:lnTo>
                              <a:pt x="1" y="33"/>
                            </a:lnTo>
                            <a:lnTo>
                              <a:pt x="2" y="28"/>
                            </a:lnTo>
                            <a:lnTo>
                              <a:pt x="4" y="19"/>
                            </a:lnTo>
                            <a:lnTo>
                              <a:pt x="6" y="15"/>
                            </a:lnTo>
                            <a:lnTo>
                              <a:pt x="9" y="12"/>
                            </a:lnTo>
                            <a:lnTo>
                              <a:pt x="11" y="10"/>
                            </a:lnTo>
                            <a:lnTo>
                              <a:pt x="14" y="7"/>
                            </a:lnTo>
                            <a:lnTo>
                              <a:pt x="17" y="5"/>
                            </a:lnTo>
                            <a:lnTo>
                              <a:pt x="20" y="4"/>
                            </a:lnTo>
                            <a:lnTo>
                              <a:pt x="26" y="2"/>
                            </a:lnTo>
                            <a:lnTo>
                              <a:pt x="32" y="0"/>
                            </a:lnTo>
                            <a:lnTo>
                              <a:pt x="36" y="0"/>
                            </a:lnTo>
                            <a:lnTo>
                              <a:pt x="76" y="0"/>
                            </a:lnTo>
                            <a:lnTo>
                              <a:pt x="151" y="0"/>
                            </a:lnTo>
                            <a:lnTo>
                              <a:pt x="166" y="0"/>
                            </a:lnTo>
                            <a:lnTo>
                              <a:pt x="166" y="31"/>
                            </a:lnTo>
                            <a:lnTo>
                              <a:pt x="36" y="31"/>
                            </a:lnTo>
                            <a:lnTo>
                              <a:pt x="33" y="32"/>
                            </a:lnTo>
                            <a:lnTo>
                              <a:pt x="32" y="32"/>
                            </a:lnTo>
                            <a:lnTo>
                              <a:pt x="31" y="33"/>
                            </a:lnTo>
                            <a:lnTo>
                              <a:pt x="30" y="35"/>
                            </a:lnTo>
                            <a:lnTo>
                              <a:pt x="30" y="37"/>
                            </a:lnTo>
                            <a:lnTo>
                              <a:pt x="30" y="39"/>
                            </a:lnTo>
                            <a:lnTo>
                              <a:pt x="30" y="40"/>
                            </a:lnTo>
                            <a:lnTo>
                              <a:pt x="31" y="42"/>
                            </a:lnTo>
                            <a:lnTo>
                              <a:pt x="32" y="42"/>
                            </a:lnTo>
                            <a:lnTo>
                              <a:pt x="33" y="43"/>
                            </a:lnTo>
                            <a:lnTo>
                              <a:pt x="36" y="43"/>
                            </a:lnTo>
                            <a:lnTo>
                              <a:pt x="137" y="43"/>
                            </a:lnTo>
                            <a:lnTo>
                              <a:pt x="141" y="44"/>
                            </a:lnTo>
                            <a:lnTo>
                              <a:pt x="145" y="44"/>
                            </a:lnTo>
                            <a:lnTo>
                              <a:pt x="150" y="46"/>
                            </a:lnTo>
                            <a:lnTo>
                              <a:pt x="152" y="47"/>
                            </a:lnTo>
                            <a:lnTo>
                              <a:pt x="154" y="48"/>
                            </a:lnTo>
                            <a:lnTo>
                              <a:pt x="157" y="50"/>
                            </a:lnTo>
                            <a:lnTo>
                              <a:pt x="159" y="52"/>
                            </a:lnTo>
                            <a:lnTo>
                              <a:pt x="161" y="55"/>
                            </a:lnTo>
                            <a:lnTo>
                              <a:pt x="162" y="58"/>
                            </a:lnTo>
                            <a:lnTo>
                              <a:pt x="163" y="62"/>
                            </a:lnTo>
                            <a:lnTo>
                              <a:pt x="164" y="66"/>
                            </a:lnTo>
                            <a:lnTo>
                              <a:pt x="165" y="74"/>
                            </a:lnTo>
                            <a:lnTo>
                              <a:pt x="165" y="81"/>
                            </a:lnTo>
                            <a:lnTo>
                              <a:pt x="165" y="86"/>
                            </a:lnTo>
                            <a:lnTo>
                              <a:pt x="164" y="91"/>
                            </a:lnTo>
                            <a:lnTo>
                              <a:pt x="161" y="98"/>
                            </a:lnTo>
                            <a:lnTo>
                              <a:pt x="158" y="103"/>
                            </a:lnTo>
                            <a:lnTo>
                              <a:pt x="156" y="106"/>
                            </a:lnTo>
                            <a:lnTo>
                              <a:pt x="153" y="108"/>
                            </a:lnTo>
                            <a:lnTo>
                              <a:pt x="150" y="110"/>
                            </a:lnTo>
                            <a:lnTo>
                              <a:pt x="146" y="112"/>
                            </a:lnTo>
                            <a:lnTo>
                              <a:pt x="142" y="114"/>
                            </a:lnTo>
                            <a:lnTo>
                              <a:pt x="137" y="115"/>
                            </a:lnTo>
                            <a:lnTo>
                              <a:pt x="132" y="115"/>
                            </a:lnTo>
                            <a:lnTo>
                              <a:pt x="125" y="116"/>
                            </a:lnTo>
                            <a:lnTo>
                              <a:pt x="0" y="116"/>
                            </a:lnTo>
                            <a:lnTo>
                              <a:pt x="0" y="83"/>
                            </a:lnTo>
                            <a:lnTo>
                              <a:pt x="131" y="83"/>
                            </a:lnTo>
                            <a:lnTo>
                              <a:pt x="132" y="83"/>
                            </a:lnTo>
                            <a:lnTo>
                              <a:pt x="134" y="83"/>
                            </a:lnTo>
                            <a:lnTo>
                              <a:pt x="136" y="82"/>
                            </a:lnTo>
                            <a:lnTo>
                              <a:pt x="136" y="81"/>
                            </a:lnTo>
                            <a:lnTo>
                              <a:pt x="137" y="79"/>
                            </a:lnTo>
                            <a:lnTo>
                              <a:pt x="136" y="77"/>
                            </a:lnTo>
                            <a:lnTo>
                              <a:pt x="136" y="76"/>
                            </a:lnTo>
                            <a:lnTo>
                              <a:pt x="135" y="75"/>
                            </a:lnTo>
                            <a:lnTo>
                              <a:pt x="134" y="75"/>
                            </a:lnTo>
                            <a:lnTo>
                              <a:pt x="131" y="75"/>
                            </a:lnTo>
                            <a:lnTo>
                              <a:pt x="23" y="75"/>
                            </a:lnTo>
                            <a:lnTo>
                              <a:pt x="21" y="74"/>
                            </a:lnTo>
                            <a:lnTo>
                              <a:pt x="18" y="73"/>
                            </a:lnTo>
                            <a:lnTo>
                              <a:pt x="14" y="71"/>
                            </a:lnTo>
                            <a:lnTo>
                              <a:pt x="11" y="68"/>
                            </a:lnTo>
                            <a:lnTo>
                              <a:pt x="7" y="64"/>
                            </a:lnTo>
                            <a:lnTo>
                              <a:pt x="5" y="61"/>
                            </a:lnTo>
                            <a:lnTo>
                              <a:pt x="4" y="57"/>
                            </a:lnTo>
                            <a:lnTo>
                              <a:pt x="2" y="54"/>
                            </a:lnTo>
                            <a:lnTo>
                              <a:pt x="2" y="49"/>
                            </a:lnTo>
                            <a:lnTo>
                              <a:pt x="1" y="39"/>
                            </a:lnTo>
                            <a:close/>
                            <a:moveTo>
                              <a:pt x="299" y="83"/>
                            </a:moveTo>
                            <a:lnTo>
                              <a:pt x="299" y="75"/>
                            </a:lnTo>
                            <a:lnTo>
                              <a:pt x="225" y="75"/>
                            </a:lnTo>
                            <a:lnTo>
                              <a:pt x="223" y="75"/>
                            </a:lnTo>
                            <a:lnTo>
                              <a:pt x="221" y="76"/>
                            </a:lnTo>
                            <a:lnTo>
                              <a:pt x="220" y="78"/>
                            </a:lnTo>
                            <a:lnTo>
                              <a:pt x="220" y="79"/>
                            </a:lnTo>
                            <a:lnTo>
                              <a:pt x="220" y="80"/>
                            </a:lnTo>
                            <a:lnTo>
                              <a:pt x="221" y="82"/>
                            </a:lnTo>
                            <a:lnTo>
                              <a:pt x="222" y="82"/>
                            </a:lnTo>
                            <a:lnTo>
                              <a:pt x="223" y="83"/>
                            </a:lnTo>
                            <a:lnTo>
                              <a:pt x="225" y="83"/>
                            </a:lnTo>
                            <a:lnTo>
                              <a:pt x="299" y="83"/>
                            </a:lnTo>
                            <a:close/>
                            <a:moveTo>
                              <a:pt x="189" y="80"/>
                            </a:moveTo>
                            <a:lnTo>
                              <a:pt x="189" y="75"/>
                            </a:lnTo>
                            <a:lnTo>
                              <a:pt x="190" y="71"/>
                            </a:lnTo>
                            <a:lnTo>
                              <a:pt x="192" y="64"/>
                            </a:lnTo>
                            <a:lnTo>
                              <a:pt x="193" y="61"/>
                            </a:lnTo>
                            <a:lnTo>
                              <a:pt x="195" y="58"/>
                            </a:lnTo>
                            <a:lnTo>
                              <a:pt x="199" y="53"/>
                            </a:lnTo>
                            <a:lnTo>
                              <a:pt x="201" y="51"/>
                            </a:lnTo>
                            <a:lnTo>
                              <a:pt x="204" y="49"/>
                            </a:lnTo>
                            <a:lnTo>
                              <a:pt x="210" y="46"/>
                            </a:lnTo>
                            <a:lnTo>
                              <a:pt x="216" y="44"/>
                            </a:lnTo>
                            <a:lnTo>
                              <a:pt x="218" y="43"/>
                            </a:lnTo>
                            <a:lnTo>
                              <a:pt x="219" y="43"/>
                            </a:lnTo>
                            <a:lnTo>
                              <a:pt x="328" y="43"/>
                            </a:lnTo>
                            <a:lnTo>
                              <a:pt x="328" y="116"/>
                            </a:lnTo>
                            <a:lnTo>
                              <a:pt x="219" y="116"/>
                            </a:lnTo>
                            <a:lnTo>
                              <a:pt x="218" y="116"/>
                            </a:lnTo>
                            <a:lnTo>
                              <a:pt x="215" y="115"/>
                            </a:lnTo>
                            <a:lnTo>
                              <a:pt x="210" y="114"/>
                            </a:lnTo>
                            <a:lnTo>
                              <a:pt x="204" y="112"/>
                            </a:lnTo>
                            <a:lnTo>
                              <a:pt x="201" y="110"/>
                            </a:lnTo>
                            <a:lnTo>
                              <a:pt x="199" y="108"/>
                            </a:lnTo>
                            <a:lnTo>
                              <a:pt x="196" y="105"/>
                            </a:lnTo>
                            <a:lnTo>
                              <a:pt x="194" y="102"/>
                            </a:lnTo>
                            <a:lnTo>
                              <a:pt x="192" y="98"/>
                            </a:lnTo>
                            <a:lnTo>
                              <a:pt x="190" y="93"/>
                            </a:lnTo>
                            <a:lnTo>
                              <a:pt x="190" y="87"/>
                            </a:lnTo>
                            <a:lnTo>
                              <a:pt x="189" y="80"/>
                            </a:lnTo>
                            <a:close/>
                            <a:moveTo>
                              <a:pt x="351" y="0"/>
                            </a:moveTo>
                            <a:lnTo>
                              <a:pt x="384" y="0"/>
                            </a:lnTo>
                            <a:lnTo>
                              <a:pt x="384" y="116"/>
                            </a:lnTo>
                            <a:lnTo>
                              <a:pt x="351" y="116"/>
                            </a:lnTo>
                            <a:lnTo>
                              <a:pt x="351" y="0"/>
                            </a:lnTo>
                            <a:close/>
                            <a:moveTo>
                              <a:pt x="441" y="75"/>
                            </a:moveTo>
                            <a:lnTo>
                              <a:pt x="439" y="75"/>
                            </a:lnTo>
                            <a:lnTo>
                              <a:pt x="438" y="75"/>
                            </a:lnTo>
                            <a:lnTo>
                              <a:pt x="437" y="76"/>
                            </a:lnTo>
                            <a:lnTo>
                              <a:pt x="437" y="77"/>
                            </a:lnTo>
                            <a:lnTo>
                              <a:pt x="436" y="79"/>
                            </a:lnTo>
                            <a:lnTo>
                              <a:pt x="437" y="80"/>
                            </a:lnTo>
                            <a:lnTo>
                              <a:pt x="437" y="82"/>
                            </a:lnTo>
                            <a:lnTo>
                              <a:pt x="438" y="83"/>
                            </a:lnTo>
                            <a:lnTo>
                              <a:pt x="439" y="83"/>
                            </a:lnTo>
                            <a:lnTo>
                              <a:pt x="441" y="83"/>
                            </a:lnTo>
                            <a:lnTo>
                              <a:pt x="546" y="83"/>
                            </a:lnTo>
                            <a:lnTo>
                              <a:pt x="546" y="116"/>
                            </a:lnTo>
                            <a:lnTo>
                              <a:pt x="441" y="116"/>
                            </a:lnTo>
                            <a:lnTo>
                              <a:pt x="438" y="116"/>
                            </a:lnTo>
                            <a:lnTo>
                              <a:pt x="433" y="115"/>
                            </a:lnTo>
                            <a:lnTo>
                              <a:pt x="428" y="114"/>
                            </a:lnTo>
                            <a:lnTo>
                              <a:pt x="421" y="112"/>
                            </a:lnTo>
                            <a:lnTo>
                              <a:pt x="418" y="110"/>
                            </a:lnTo>
                            <a:lnTo>
                              <a:pt x="416" y="108"/>
                            </a:lnTo>
                            <a:lnTo>
                              <a:pt x="413" y="105"/>
                            </a:lnTo>
                            <a:lnTo>
                              <a:pt x="411" y="102"/>
                            </a:lnTo>
                            <a:lnTo>
                              <a:pt x="409" y="97"/>
                            </a:lnTo>
                            <a:lnTo>
                              <a:pt x="407" y="92"/>
                            </a:lnTo>
                            <a:lnTo>
                              <a:pt x="406" y="86"/>
                            </a:lnTo>
                            <a:lnTo>
                              <a:pt x="406" y="79"/>
                            </a:lnTo>
                            <a:lnTo>
                              <a:pt x="406" y="74"/>
                            </a:lnTo>
                            <a:lnTo>
                              <a:pt x="407" y="69"/>
                            </a:lnTo>
                            <a:lnTo>
                              <a:pt x="409" y="64"/>
                            </a:lnTo>
                            <a:lnTo>
                              <a:pt x="410" y="60"/>
                            </a:lnTo>
                            <a:lnTo>
                              <a:pt x="413" y="57"/>
                            </a:lnTo>
                            <a:lnTo>
                              <a:pt x="415" y="54"/>
                            </a:lnTo>
                            <a:lnTo>
                              <a:pt x="420" y="50"/>
                            </a:lnTo>
                            <a:lnTo>
                              <a:pt x="426" y="47"/>
                            </a:lnTo>
                            <a:lnTo>
                              <a:pt x="430" y="45"/>
                            </a:lnTo>
                            <a:lnTo>
                              <a:pt x="435" y="44"/>
                            </a:lnTo>
                            <a:lnTo>
                              <a:pt x="441" y="43"/>
                            </a:lnTo>
                            <a:lnTo>
                              <a:pt x="546" y="43"/>
                            </a:lnTo>
                            <a:lnTo>
                              <a:pt x="546" y="75"/>
                            </a:lnTo>
                            <a:lnTo>
                              <a:pt x="441" y="75"/>
                            </a:lnTo>
                            <a:close/>
                            <a:moveTo>
                              <a:pt x="726" y="43"/>
                            </a:moveTo>
                            <a:lnTo>
                              <a:pt x="833" y="43"/>
                            </a:lnTo>
                            <a:lnTo>
                              <a:pt x="838" y="44"/>
                            </a:lnTo>
                            <a:lnTo>
                              <a:pt x="841" y="45"/>
                            </a:lnTo>
                            <a:lnTo>
                              <a:pt x="843" y="46"/>
                            </a:lnTo>
                            <a:lnTo>
                              <a:pt x="846" y="47"/>
                            </a:lnTo>
                            <a:lnTo>
                              <a:pt x="848" y="48"/>
                            </a:lnTo>
                            <a:lnTo>
                              <a:pt x="851" y="50"/>
                            </a:lnTo>
                            <a:lnTo>
                              <a:pt x="853" y="52"/>
                            </a:lnTo>
                            <a:lnTo>
                              <a:pt x="855" y="54"/>
                            </a:lnTo>
                            <a:lnTo>
                              <a:pt x="857" y="56"/>
                            </a:lnTo>
                            <a:lnTo>
                              <a:pt x="860" y="62"/>
                            </a:lnTo>
                            <a:lnTo>
                              <a:pt x="863" y="68"/>
                            </a:lnTo>
                            <a:lnTo>
                              <a:pt x="863" y="75"/>
                            </a:lnTo>
                            <a:lnTo>
                              <a:pt x="863" y="116"/>
                            </a:lnTo>
                            <a:lnTo>
                              <a:pt x="833" y="116"/>
                            </a:lnTo>
                            <a:lnTo>
                              <a:pt x="833" y="77"/>
                            </a:lnTo>
                            <a:lnTo>
                              <a:pt x="832" y="76"/>
                            </a:lnTo>
                            <a:lnTo>
                              <a:pt x="832" y="75"/>
                            </a:lnTo>
                            <a:lnTo>
                              <a:pt x="831" y="75"/>
                            </a:lnTo>
                            <a:lnTo>
                              <a:pt x="810" y="75"/>
                            </a:lnTo>
                            <a:lnTo>
                              <a:pt x="810" y="116"/>
                            </a:lnTo>
                            <a:lnTo>
                              <a:pt x="780" y="116"/>
                            </a:lnTo>
                            <a:lnTo>
                              <a:pt x="780" y="75"/>
                            </a:lnTo>
                            <a:lnTo>
                              <a:pt x="757" y="75"/>
                            </a:lnTo>
                            <a:lnTo>
                              <a:pt x="757" y="116"/>
                            </a:lnTo>
                            <a:lnTo>
                              <a:pt x="726" y="116"/>
                            </a:lnTo>
                            <a:lnTo>
                              <a:pt x="726" y="43"/>
                            </a:lnTo>
                            <a:close/>
                            <a:moveTo>
                              <a:pt x="916" y="75"/>
                            </a:moveTo>
                            <a:lnTo>
                              <a:pt x="916" y="83"/>
                            </a:lnTo>
                            <a:lnTo>
                              <a:pt x="986" y="83"/>
                            </a:lnTo>
                            <a:lnTo>
                              <a:pt x="988" y="83"/>
                            </a:lnTo>
                            <a:lnTo>
                              <a:pt x="990" y="82"/>
                            </a:lnTo>
                            <a:lnTo>
                              <a:pt x="991" y="81"/>
                            </a:lnTo>
                            <a:lnTo>
                              <a:pt x="991" y="79"/>
                            </a:lnTo>
                            <a:lnTo>
                              <a:pt x="991" y="77"/>
                            </a:lnTo>
                            <a:lnTo>
                              <a:pt x="990" y="76"/>
                            </a:lnTo>
                            <a:lnTo>
                              <a:pt x="988" y="75"/>
                            </a:lnTo>
                            <a:lnTo>
                              <a:pt x="986" y="75"/>
                            </a:lnTo>
                            <a:lnTo>
                              <a:pt x="916" y="75"/>
                            </a:lnTo>
                            <a:close/>
                            <a:moveTo>
                              <a:pt x="886" y="43"/>
                            </a:moveTo>
                            <a:lnTo>
                              <a:pt x="989" y="43"/>
                            </a:lnTo>
                            <a:lnTo>
                              <a:pt x="992" y="44"/>
                            </a:lnTo>
                            <a:lnTo>
                              <a:pt x="997" y="44"/>
                            </a:lnTo>
                            <a:lnTo>
                              <a:pt x="1002" y="46"/>
                            </a:lnTo>
                            <a:lnTo>
                              <a:pt x="1008" y="49"/>
                            </a:lnTo>
                            <a:lnTo>
                              <a:pt x="1010" y="51"/>
                            </a:lnTo>
                            <a:lnTo>
                              <a:pt x="1013" y="54"/>
                            </a:lnTo>
                            <a:lnTo>
                              <a:pt x="1015" y="56"/>
                            </a:lnTo>
                            <a:lnTo>
                              <a:pt x="1017" y="60"/>
                            </a:lnTo>
                            <a:lnTo>
                              <a:pt x="1019" y="64"/>
                            </a:lnTo>
                            <a:lnTo>
                              <a:pt x="1020" y="68"/>
                            </a:lnTo>
                            <a:lnTo>
                              <a:pt x="1021" y="71"/>
                            </a:lnTo>
                            <a:lnTo>
                              <a:pt x="1021" y="74"/>
                            </a:lnTo>
                            <a:lnTo>
                              <a:pt x="1022" y="80"/>
                            </a:lnTo>
                            <a:lnTo>
                              <a:pt x="1021" y="85"/>
                            </a:lnTo>
                            <a:lnTo>
                              <a:pt x="1021" y="88"/>
                            </a:lnTo>
                            <a:lnTo>
                              <a:pt x="1021" y="90"/>
                            </a:lnTo>
                            <a:lnTo>
                              <a:pt x="1020" y="95"/>
                            </a:lnTo>
                            <a:lnTo>
                              <a:pt x="1018" y="99"/>
                            </a:lnTo>
                            <a:lnTo>
                              <a:pt x="1017" y="102"/>
                            </a:lnTo>
                            <a:lnTo>
                              <a:pt x="1015" y="105"/>
                            </a:lnTo>
                            <a:lnTo>
                              <a:pt x="1013" y="108"/>
                            </a:lnTo>
                            <a:lnTo>
                              <a:pt x="1010" y="110"/>
                            </a:lnTo>
                            <a:lnTo>
                              <a:pt x="1008" y="111"/>
                            </a:lnTo>
                            <a:lnTo>
                              <a:pt x="1005" y="113"/>
                            </a:lnTo>
                            <a:lnTo>
                              <a:pt x="1000" y="115"/>
                            </a:lnTo>
                            <a:lnTo>
                              <a:pt x="994" y="115"/>
                            </a:lnTo>
                            <a:lnTo>
                              <a:pt x="989" y="116"/>
                            </a:lnTo>
                            <a:lnTo>
                              <a:pt x="916" y="116"/>
                            </a:lnTo>
                            <a:lnTo>
                              <a:pt x="916" y="157"/>
                            </a:lnTo>
                            <a:lnTo>
                              <a:pt x="886" y="157"/>
                            </a:lnTo>
                            <a:lnTo>
                              <a:pt x="886" y="43"/>
                            </a:lnTo>
                            <a:close/>
                          </a:path>
                        </a:pathLst>
                      </a:custGeom>
                      <a:solidFill>
                        <a:srgbClr val="E41215"/>
                      </a:solidFill>
                      <a:ln>
                        <a:noFill/>
                      </a:ln>
                    </wps:spPr>
                    <wps:bodyPr rot="0" vert="horz" wrap="square" lIns="91440" tIns="45720" rIns="91440" bIns="45720" anchor="t" anchorCtr="0" upright="1">
                      <a:noAutofit/>
                    </wps:bodyPr>
                  </wps:wsp>
                </a:graphicData>
              </a:graphic>
            </wp:anchor>
          </w:drawing>
        </mc:Choice>
        <mc:Fallback>
          <w:pict>
            <v:shape id="Freeform 38" o:spid="_x0000_s1026" o:spt="100" style="position:absolute;left:0pt;margin-left:-36.3pt;margin-top:20.25pt;height:19.6pt;width:127.7pt;mso-position-vertical-relative:page;z-index:251660288;mso-width-relative:page;mso-height-relative:page;" fillcolor="#E41215" filled="t" stroked="f" coordsize="1022,157" o:gfxdata="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" path="m598,43l676,43,681,44,685,46,691,49,696,53,698,56,700,60,702,63,704,68,705,73,705,79,705,85,704,90,703,94,702,98,700,102,698,105,696,107,694,110,690,113,685,114,680,115,677,116,596,116,593,115,590,115,585,113,580,111,577,109,575,106,573,103,571,100,569,96,568,91,567,85,567,79,567,74,568,69,569,64,571,61,573,57,576,54,581,50,586,47,592,45,596,44,598,43xm671,75l600,75,599,75,598,76,597,77,597,79,597,81,598,82,599,83,600,83,671,83,673,83,674,82,674,80,675,79,674,76,673,75,671,75xm1,39l1,33,2,28,4,19,6,15,9,12,11,10,14,7,17,5,20,4,26,2,32,0,36,0,76,0,151,0,166,0,166,31,36,31,33,32,32,32,31,33,30,35,30,37,30,39,30,40,31,42,32,42,33,43,36,43,137,43,141,44,145,44,150,46,152,47,154,48,157,50,159,52,161,55,162,58,163,62,164,66,165,74,165,81,165,86,164,91,161,98,158,103,156,106,153,108,150,110,146,112,142,114,137,115,132,115,125,116,0,116,0,83,131,83,132,83,134,83,136,82,136,81,137,79,136,77,136,76,135,75,134,75,131,75,23,75,21,74,18,73,14,71,11,68,7,64,5,61,4,57,2,54,2,49,1,39xm299,83l299,75,225,75,223,75,221,76,220,78,220,79,220,80,221,82,222,82,223,83,225,83,299,83xm189,80l189,75,190,71,192,64,193,61,195,58,199,53,201,51,204,49,210,46,216,44,218,43,219,43,328,43,328,116,219,116,218,116,215,115,210,114,204,112,201,110,199,108,196,105,194,102,192,98,190,93,190,87,189,80xm351,0l384,0,384,116,351,116,351,0xm441,75l439,75,438,75,437,76,437,77,436,79,437,80,437,82,438,83,439,83,441,83,546,83,546,116,441,116,438,116,433,115,428,114,421,112,418,110,416,108,413,105,411,102,409,97,407,92,406,86,406,79,406,74,407,69,409,64,410,60,413,57,415,54,420,50,426,47,430,45,435,44,441,43,546,43,546,75,441,75xm726,43l833,43,838,44,841,45,843,46,846,47,848,48,851,50,853,52,855,54,857,56,860,62,863,68,863,75,863,116,833,116,833,77,832,76,832,75,831,75,810,75,810,116,780,116,780,75,757,75,757,116,726,116,726,43xm916,75l916,83,986,83,988,83,990,82,991,81,991,79,991,77,990,76,988,75,986,75,916,75xm886,43l989,43,992,44,997,44,1002,46,1008,49,1010,51,1013,54,1015,56,1017,60,1019,64,1020,68,1021,71,1021,74,1022,80,1021,85,1021,88,1021,90,1020,95,1018,99,1017,102,1015,105,1013,108,1010,110,1008,111,1005,113,1000,115,994,115,989,116,916,116,916,157,886,157,886,43xe">
              <v:path o:connectlocs="1096533,77688;1117162,107812;1115575,149034;1101293,174402;945779,183915;915628,172817;901347,144278;902933,101470;929910,74517;952127,118910;947366,128423;1067969,131594;1067969,118910;6347,30124;26976,7927;120602,0;52366,50735;47606,61833;57127,68175;241205,74517;257074,91957;261834,136351;242792,171231;209467,182329;209467,131594;215815,122081;36498,118910;11108,101470;1586,61833;350700,120496;352287,130009;299920,118910;315788,84030;345939,68175;345939,183915;315788,171231;301506,137936;556994,183915;693465,120496;695052,131594;699813,183915;663315,174402;645859,145863;649033,101470;676010,74517;866435,118910;1334564,71346;1353607,82444;1369476,118910;1320283,118910;1237765,118910;1453580,118910;1572596,128423;1564662,118910;1582118,69761;1610681,88786;1620203,117325;1618616,150620;1602747,174402;1569423,183915" o:connectangles="0,0,0,0,0,0,0,0,0,0,0,0,0,0,0,0,0,0,0,0,0,0,0,0,0,0,0,0,0,0,0,0,0,0,0,0,0,0,0,0,0,0,0,0,0,0,0,0,0,0,0,0,0,0,0,0,0,0,0,0"/>
              <v:fill on="t" focussize="0,0"/>
              <v:stroke on="f"/>
              <v:imagedata o:title=""/>
              <o:lock v:ext="edit" aspectratio="f"/>
            </v:shape>
          </w:pict>
        </mc:Fallback>
      </mc:AlternateContent>
    </w:r>
    <w:r>
      <w:rPr>
        <w:lang w:val="en-US" w:eastAsia="zh-CN"/>
      </w:rPr>
      <mc:AlternateContent>
        <mc:Choice Requires="wps">
          <w:drawing>
            <wp:anchor distT="0" distB="0" distL="114300" distR="114300" simplePos="0" relativeHeight="251662336" behindDoc="0" locked="0" layoutInCell="1" allowOverlap="1">
              <wp:simplePos x="0" y="0"/>
              <wp:positionH relativeFrom="column">
                <wp:posOffset>-251460</wp:posOffset>
              </wp:positionH>
              <wp:positionV relativeFrom="paragraph">
                <wp:posOffset>99060</wp:posOffset>
              </wp:positionV>
              <wp:extent cx="1250315" cy="152400"/>
              <wp:effectExtent l="0" t="0" r="0" b="0"/>
              <wp:wrapNone/>
              <wp:docPr id="3" name="Rectangle 42"/>
              <wp:cNvGraphicFramePr/>
              <a:graphic xmlns:a="http://schemas.openxmlformats.org/drawingml/2006/main">
                <a:graphicData uri="http://schemas.microsoft.com/office/word/2010/wordprocessingShape">
                  <wps:wsp>
                    <wps:cNvSpPr>
                      <a:spLocks noChangeArrowheads="1"/>
                    </wps:cNvSpPr>
                    <wps:spPr bwMode="auto">
                      <a:xfrm>
                        <a:off x="0" y="0"/>
                        <a:ext cx="1250315" cy="152400"/>
                      </a:xfrm>
                      <a:prstGeom prst="rect">
                        <a:avLst/>
                      </a:prstGeom>
                      <a:noFill/>
                      <a:ln>
                        <a:noFill/>
                      </a:ln>
                    </wps:spPr>
                    <wps:txbx>
                      <w:txbxContent>
                        <w:p w14:paraId="30970568">
                          <w:pPr>
                            <w:rPr>
                              <w:sz w:val="17"/>
                              <w:szCs w:val="17"/>
                            </w:rPr>
                          </w:pPr>
                          <w:r>
                            <w:rPr>
                              <w:color w:val="000000"/>
                              <w:sz w:val="17"/>
                              <w:szCs w:val="17"/>
                            </w:rPr>
                            <w:t>Powering The Mobile World</w:t>
                          </w:r>
                        </w:p>
                      </w:txbxContent>
                    </wps:txbx>
                    <wps:bodyPr rot="0" vert="horz" wrap="none" lIns="0" tIns="0" rIns="0" bIns="0" anchor="t" anchorCtr="0" upright="1">
                      <a:spAutoFit/>
                    </wps:bodyPr>
                  </wps:wsp>
                </a:graphicData>
              </a:graphic>
            </wp:anchor>
          </w:drawing>
        </mc:Choice>
        <mc:Fallback>
          <w:pict>
            <v:rect id="Rectangle 42" o:spid="_x0000_s1026" o:spt="1" style="position:absolute;left:0pt;margin-left:-19.8pt;margin-top:7.8pt;height:12pt;width:98.45pt;mso-wrap-style:none;z-index:251662336;mso-width-relative:page;mso-height-relative:page;" filled="f" stroked="f" coordsize="21600,21600" o:gfxdata="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rkjjdUAAAAJAQAADwAAAAAAAAABACAAAAAiAAAAZHJzL2Rvd25yZXYueG1sUEsB&#10;AhQAFAAAAAgAh07iQAjDa1L4AQAA+gMAAA4AAAAAAAAAAQAgAAAAJAEAAGRycy9lMm9Eb2MueG1s&#10;UEsFBgAAAAAGAAYAWQEAAI4FAAAAAA==&#10;">
              <v:fill on="f" focussize="0,0"/>
              <v:stroke on="f"/>
              <v:imagedata o:title=""/>
              <o:lock v:ext="edit" aspectratio="f"/>
              <v:textbox inset="0mm,0mm,0mm,0mm" style="mso-fit-shape-to-text:t;">
                <w:txbxContent>
                  <w:p w14:paraId="30970568">
                    <w:pPr>
                      <w:rPr>
                        <w:sz w:val="17"/>
                        <w:szCs w:val="17"/>
                      </w:rPr>
                    </w:pPr>
                    <w:r>
                      <w:rPr>
                        <w:color w:val="000000"/>
                        <w:sz w:val="17"/>
                        <w:szCs w:val="17"/>
                      </w:rPr>
                      <w:t>Powering The Mobile World</w:t>
                    </w:r>
                  </w:p>
                </w:txbxContent>
              </v:textbox>
            </v:rect>
          </w:pict>
        </mc:Fallback>
      </mc:AlternateContent>
    </w:r>
  </w:p>
  <w:p w14:paraId="741B3FC2">
    <w:pPr>
      <w:pStyle w:val="5"/>
      <w:rPr>
        <w:lang w:eastAsia="zh-CN"/>
      </w:rPr>
    </w:pPr>
  </w:p>
  <w:p w14:paraId="2B30CA1A">
    <w:pPr>
      <w:pStyle w:val="5"/>
      <w:rPr>
        <w:lang w:eastAsia="zh-CN"/>
      </w:rPr>
    </w:pPr>
  </w:p>
  <w:tbl>
    <w:tblPr>
      <w:tblStyle w:val="9"/>
      <w:tblW w:w="10452" w:type="dxa"/>
      <w:jc w:val="center"/>
      <w:tblLayout w:type="fixed"/>
      <w:tblCellMar>
        <w:top w:w="0" w:type="dxa"/>
        <w:left w:w="0" w:type="dxa"/>
        <w:bottom w:w="0" w:type="dxa"/>
        <w:right w:w="0" w:type="dxa"/>
      </w:tblCellMar>
    </w:tblPr>
    <w:tblGrid>
      <w:gridCol w:w="5323"/>
      <w:gridCol w:w="3969"/>
      <w:gridCol w:w="1160"/>
    </w:tblGrid>
    <w:tr w14:paraId="6673D4CF">
      <w:tblPrEx>
        <w:tblCellMar>
          <w:top w:w="0" w:type="dxa"/>
          <w:left w:w="0" w:type="dxa"/>
          <w:bottom w:w="0" w:type="dxa"/>
          <w:right w:w="0" w:type="dxa"/>
        </w:tblCellMar>
      </w:tblPrEx>
      <w:trPr>
        <w:jc w:val="center"/>
      </w:trPr>
      <w:tc>
        <w:tcPr>
          <w:tcW w:w="5323" w:type="dxa"/>
        </w:tcPr>
        <w:p w14:paraId="357097AF">
          <w:pPr>
            <w:pStyle w:val="5"/>
            <w:spacing w:line="240" w:lineRule="auto"/>
          </w:pPr>
          <w:r>
            <w:fldChar w:fldCharType="begin"/>
          </w:r>
          <w:r>
            <w:instrText xml:space="preserve"> USERNAME  \* MERGEFORMAT </w:instrText>
          </w:r>
          <w:r>
            <w:fldChar w:fldCharType="separate"/>
          </w:r>
          <w:r>
            <w:rPr>
              <w:lang w:eastAsia="zh-CN"/>
            </w:rPr>
            <w:t>ou</w:t>
          </w:r>
          <w:r>
            <w:t>.jiang.xia</w:t>
          </w:r>
          <w:r>
            <w:fldChar w:fldCharType="end"/>
          </w:r>
        </w:p>
      </w:tc>
      <w:tc>
        <w:tcPr>
          <w:tcW w:w="3969" w:type="dxa"/>
        </w:tcPr>
        <w:p w14:paraId="1C23FC51">
          <w:pPr>
            <w:pStyle w:val="5"/>
            <w:spacing w:line="240" w:lineRule="auto"/>
          </w:pPr>
          <w:r>
            <w:fldChar w:fldCharType="begin"/>
          </w:r>
          <w:r>
            <w:instrText xml:space="preserve"> TITLE  \* MERGEFORMAT </w:instrText>
          </w:r>
          <w:r>
            <w:fldChar w:fldCharType="separate"/>
          </w:r>
          <w:r>
            <w:t>Heading</w:t>
          </w:r>
          <w:r>
            <w:fldChar w:fldCharType="end"/>
          </w:r>
        </w:p>
      </w:tc>
      <w:tc>
        <w:tcPr>
          <w:tcW w:w="1160" w:type="dxa"/>
        </w:tcPr>
        <w:p w14:paraId="11F215CF">
          <w:pPr>
            <w:pStyle w:val="5"/>
            <w:spacing w:line="240" w:lineRule="auto"/>
            <w:jc w:val="right"/>
          </w:pPr>
          <w:r>
            <w:rPr>
              <w:snapToGrid w:val="0"/>
            </w:rPr>
            <w:fldChar w:fldCharType="begin"/>
          </w:r>
          <w:r>
            <w:rPr>
              <w:snapToGrid w:val="0"/>
            </w:rPr>
            <w:instrText xml:space="preserve"> PAGE </w:instrText>
          </w:r>
          <w:r>
            <w:rPr>
              <w:snapToGrid w:val="0"/>
            </w:rPr>
            <w:fldChar w:fldCharType="separate"/>
          </w:r>
          <w:r>
            <w:rPr>
              <w:snapToGrid w:val="0"/>
            </w:rPr>
            <w:t>1</w:t>
          </w:r>
          <w:r>
            <w:rPr>
              <w:snapToGrid w:val="0"/>
            </w:rPr>
            <w:fldChar w:fldCharType="end"/>
          </w:r>
          <w:r>
            <w:rPr>
              <w:snapToGrid w:val="0"/>
            </w:rPr>
            <w:t>(</w:t>
          </w:r>
          <w:r>
            <w:rPr>
              <w:snapToGrid w:val="0"/>
            </w:rPr>
            <w:fldChar w:fldCharType="begin"/>
          </w:r>
          <w:r>
            <w:rPr>
              <w:snapToGrid w:val="0"/>
            </w:rPr>
            <w:instrText xml:space="preserve"> NUMPAGES </w:instrText>
          </w:r>
          <w:r>
            <w:rPr>
              <w:snapToGrid w:val="0"/>
            </w:rPr>
            <w:fldChar w:fldCharType="separate"/>
          </w:r>
          <w:r>
            <w:rPr>
              <w:snapToGrid w:val="0"/>
            </w:rPr>
            <w:t>2</w:t>
          </w:r>
          <w:r>
            <w:rPr>
              <w:snapToGrid w:val="0"/>
            </w:rPr>
            <w:fldChar w:fldCharType="end"/>
          </w:r>
          <w:r>
            <w:rPr>
              <w:snapToGrid w:val="0"/>
            </w:rPr>
            <w:t>)</w:t>
          </w:r>
        </w:p>
      </w:tc>
    </w:tr>
    <w:tr w14:paraId="6E28E34F">
      <w:tblPrEx>
        <w:tblCellMar>
          <w:top w:w="0" w:type="dxa"/>
          <w:left w:w="0" w:type="dxa"/>
          <w:bottom w:w="0" w:type="dxa"/>
          <w:right w:w="0" w:type="dxa"/>
        </w:tblCellMar>
      </w:tblPrEx>
      <w:trPr>
        <w:trHeight w:val="480" w:hRule="exact"/>
        <w:jc w:val="center"/>
      </w:trPr>
      <w:tc>
        <w:tcPr>
          <w:tcW w:w="10452" w:type="dxa"/>
          <w:gridSpan w:val="3"/>
        </w:tcPr>
        <w:p w14:paraId="35F04B8A">
          <w:pPr>
            <w:pStyle w:val="5"/>
            <w:spacing w:line="240" w:lineRule="auto"/>
          </w:pPr>
        </w:p>
      </w:tc>
    </w:tr>
    <w:tr w14:paraId="3245ACB1">
      <w:tblPrEx>
        <w:tblCellMar>
          <w:top w:w="0" w:type="dxa"/>
          <w:left w:w="0" w:type="dxa"/>
          <w:bottom w:w="0" w:type="dxa"/>
          <w:right w:w="0" w:type="dxa"/>
        </w:tblCellMar>
      </w:tblPrEx>
      <w:trPr>
        <w:jc w:val="center"/>
      </w:trPr>
      <w:tc>
        <w:tcPr>
          <w:tcW w:w="5323" w:type="dxa"/>
        </w:tcPr>
        <w:p w14:paraId="5EA02DC0">
          <w:pPr>
            <w:pStyle w:val="5"/>
            <w:spacing w:line="240" w:lineRule="auto"/>
          </w:pPr>
        </w:p>
      </w:tc>
      <w:tc>
        <w:tcPr>
          <w:tcW w:w="3969" w:type="dxa"/>
        </w:tcPr>
        <w:p w14:paraId="0A6D7780">
          <w:pPr>
            <w:pStyle w:val="5"/>
            <w:spacing w:line="240" w:lineRule="auto"/>
          </w:pPr>
          <w:r>
            <w:fldChar w:fldCharType="begin"/>
          </w:r>
          <w:r>
            <w:instrText xml:space="preserve"> DATE  \* MERGEFORMAT </w:instrText>
          </w:r>
          <w:r>
            <w:fldChar w:fldCharType="separate"/>
          </w:r>
          <w:r>
            <w:t>5/22/25</w:t>
          </w:r>
          <w:r>
            <w:fldChar w:fldCharType="end"/>
          </w:r>
        </w:p>
      </w:tc>
      <w:tc>
        <w:tcPr>
          <w:tcW w:w="1160" w:type="dxa"/>
        </w:tcPr>
        <w:p w14:paraId="10CB1384">
          <w:pPr>
            <w:pStyle w:val="5"/>
            <w:spacing w:line="240" w:lineRule="auto"/>
          </w:pPr>
        </w:p>
      </w:tc>
    </w:tr>
  </w:tbl>
  <w:p w14:paraId="0CFB580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461B8E"/>
    <w:multiLevelType w:val="singleLevel"/>
    <w:tmpl w:val="B3461B8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1304"/>
  <w:hyphenationZone w:val="425"/>
  <w:displayHorizontalDrawingGridEvery w:val="1"/>
  <w:displayVerticalDrawingGridEvery w:val="1"/>
  <w:doNotUseMarginsForDrawingGridOrigin w:val="1"/>
  <w:drawingGridHorizontalOrigin w:val="1800"/>
  <w:drawingGridVerticalOrigin w:val="1440"/>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Y4YmVlZDNlOWQxMWE5ODljZDA5YjJhMjQ2MjgyMjkifQ=="/>
  </w:docVars>
  <w:rsids>
    <w:rsidRoot w:val="00D06AD4"/>
    <w:rsid w:val="00017B6A"/>
    <w:rsid w:val="00023302"/>
    <w:rsid w:val="00032F49"/>
    <w:rsid w:val="00074A4A"/>
    <w:rsid w:val="000D094C"/>
    <w:rsid w:val="000D796D"/>
    <w:rsid w:val="000E08BC"/>
    <w:rsid w:val="000E67DD"/>
    <w:rsid w:val="000F0B31"/>
    <w:rsid w:val="000F610E"/>
    <w:rsid w:val="001403BD"/>
    <w:rsid w:val="001B104C"/>
    <w:rsid w:val="001E413C"/>
    <w:rsid w:val="001F35FB"/>
    <w:rsid w:val="002060DA"/>
    <w:rsid w:val="00210D72"/>
    <w:rsid w:val="00232D42"/>
    <w:rsid w:val="0023317C"/>
    <w:rsid w:val="00234BDB"/>
    <w:rsid w:val="00250F05"/>
    <w:rsid w:val="00251ED4"/>
    <w:rsid w:val="00271057"/>
    <w:rsid w:val="002A1B11"/>
    <w:rsid w:val="002A7A83"/>
    <w:rsid w:val="002B299A"/>
    <w:rsid w:val="002D3F1F"/>
    <w:rsid w:val="002E4F94"/>
    <w:rsid w:val="002E5265"/>
    <w:rsid w:val="002E6212"/>
    <w:rsid w:val="002F4D63"/>
    <w:rsid w:val="00311E01"/>
    <w:rsid w:val="0031249E"/>
    <w:rsid w:val="00316266"/>
    <w:rsid w:val="00335692"/>
    <w:rsid w:val="00344D08"/>
    <w:rsid w:val="00347A12"/>
    <w:rsid w:val="00365D27"/>
    <w:rsid w:val="003D1618"/>
    <w:rsid w:val="003D6B9C"/>
    <w:rsid w:val="003E0425"/>
    <w:rsid w:val="003E56D8"/>
    <w:rsid w:val="003F4073"/>
    <w:rsid w:val="003F67AA"/>
    <w:rsid w:val="00407D01"/>
    <w:rsid w:val="00414363"/>
    <w:rsid w:val="00415A17"/>
    <w:rsid w:val="00421C6F"/>
    <w:rsid w:val="00423B41"/>
    <w:rsid w:val="00425F93"/>
    <w:rsid w:val="00430157"/>
    <w:rsid w:val="0045395E"/>
    <w:rsid w:val="00480B79"/>
    <w:rsid w:val="00480BD8"/>
    <w:rsid w:val="0048738F"/>
    <w:rsid w:val="00495995"/>
    <w:rsid w:val="004A5268"/>
    <w:rsid w:val="004A6152"/>
    <w:rsid w:val="004B3E62"/>
    <w:rsid w:val="004E31DA"/>
    <w:rsid w:val="004E4985"/>
    <w:rsid w:val="004F15CA"/>
    <w:rsid w:val="00507B82"/>
    <w:rsid w:val="005360ED"/>
    <w:rsid w:val="005650F6"/>
    <w:rsid w:val="005854AD"/>
    <w:rsid w:val="005860C3"/>
    <w:rsid w:val="005A7714"/>
    <w:rsid w:val="005B782C"/>
    <w:rsid w:val="005C7772"/>
    <w:rsid w:val="005F7390"/>
    <w:rsid w:val="0060252D"/>
    <w:rsid w:val="00625385"/>
    <w:rsid w:val="00643C59"/>
    <w:rsid w:val="006549D3"/>
    <w:rsid w:val="00661197"/>
    <w:rsid w:val="00690278"/>
    <w:rsid w:val="00695D42"/>
    <w:rsid w:val="006C2F27"/>
    <w:rsid w:val="006E204D"/>
    <w:rsid w:val="007339E9"/>
    <w:rsid w:val="00746C56"/>
    <w:rsid w:val="0075156C"/>
    <w:rsid w:val="00751DE3"/>
    <w:rsid w:val="00753DD6"/>
    <w:rsid w:val="0075782B"/>
    <w:rsid w:val="0076679E"/>
    <w:rsid w:val="0077060D"/>
    <w:rsid w:val="007A071A"/>
    <w:rsid w:val="007C1308"/>
    <w:rsid w:val="007C3B15"/>
    <w:rsid w:val="007C6357"/>
    <w:rsid w:val="007D7D51"/>
    <w:rsid w:val="007E354D"/>
    <w:rsid w:val="007F59F0"/>
    <w:rsid w:val="00800865"/>
    <w:rsid w:val="00817EAA"/>
    <w:rsid w:val="00821BBE"/>
    <w:rsid w:val="00827874"/>
    <w:rsid w:val="00837DF3"/>
    <w:rsid w:val="008441C2"/>
    <w:rsid w:val="0085637C"/>
    <w:rsid w:val="00892B3B"/>
    <w:rsid w:val="008931A1"/>
    <w:rsid w:val="00896693"/>
    <w:rsid w:val="008A3E76"/>
    <w:rsid w:val="008A63C9"/>
    <w:rsid w:val="008B246B"/>
    <w:rsid w:val="008C6C27"/>
    <w:rsid w:val="00905665"/>
    <w:rsid w:val="00923AAC"/>
    <w:rsid w:val="009411E0"/>
    <w:rsid w:val="009651B8"/>
    <w:rsid w:val="0097557A"/>
    <w:rsid w:val="009A60FB"/>
    <w:rsid w:val="009A66BF"/>
    <w:rsid w:val="009E05F7"/>
    <w:rsid w:val="00A33211"/>
    <w:rsid w:val="00A37354"/>
    <w:rsid w:val="00A42A2B"/>
    <w:rsid w:val="00A57446"/>
    <w:rsid w:val="00A62509"/>
    <w:rsid w:val="00A77CB5"/>
    <w:rsid w:val="00A9073F"/>
    <w:rsid w:val="00A96906"/>
    <w:rsid w:val="00AA1C80"/>
    <w:rsid w:val="00AA373E"/>
    <w:rsid w:val="00AC6589"/>
    <w:rsid w:val="00AE6D36"/>
    <w:rsid w:val="00AE6E68"/>
    <w:rsid w:val="00AF1FDF"/>
    <w:rsid w:val="00B00818"/>
    <w:rsid w:val="00B229BC"/>
    <w:rsid w:val="00B6717B"/>
    <w:rsid w:val="00B83398"/>
    <w:rsid w:val="00BA3FAB"/>
    <w:rsid w:val="00BB1DEA"/>
    <w:rsid w:val="00BD3CEE"/>
    <w:rsid w:val="00BE5746"/>
    <w:rsid w:val="00BF36B1"/>
    <w:rsid w:val="00C042F7"/>
    <w:rsid w:val="00C2493B"/>
    <w:rsid w:val="00C474BB"/>
    <w:rsid w:val="00C47624"/>
    <w:rsid w:val="00C50A48"/>
    <w:rsid w:val="00C8260C"/>
    <w:rsid w:val="00CB1197"/>
    <w:rsid w:val="00CC150A"/>
    <w:rsid w:val="00CC6712"/>
    <w:rsid w:val="00CD1DBA"/>
    <w:rsid w:val="00CE4CE5"/>
    <w:rsid w:val="00CE542C"/>
    <w:rsid w:val="00CF046E"/>
    <w:rsid w:val="00D06AD4"/>
    <w:rsid w:val="00D073D8"/>
    <w:rsid w:val="00D27FB8"/>
    <w:rsid w:val="00D3304F"/>
    <w:rsid w:val="00D3369E"/>
    <w:rsid w:val="00D474C3"/>
    <w:rsid w:val="00D93B95"/>
    <w:rsid w:val="00D95A56"/>
    <w:rsid w:val="00DB0471"/>
    <w:rsid w:val="00DD715B"/>
    <w:rsid w:val="00DF2E69"/>
    <w:rsid w:val="00E07D57"/>
    <w:rsid w:val="00E221CF"/>
    <w:rsid w:val="00E73AB5"/>
    <w:rsid w:val="00E7639E"/>
    <w:rsid w:val="00EA3ED4"/>
    <w:rsid w:val="00EA7D0D"/>
    <w:rsid w:val="00EB1721"/>
    <w:rsid w:val="00EC75C0"/>
    <w:rsid w:val="00ED1C91"/>
    <w:rsid w:val="00F115BC"/>
    <w:rsid w:val="00F31DBC"/>
    <w:rsid w:val="00F63746"/>
    <w:rsid w:val="00F776CB"/>
    <w:rsid w:val="00F87EDC"/>
    <w:rsid w:val="00F92727"/>
    <w:rsid w:val="00F930CF"/>
    <w:rsid w:val="00FC4303"/>
    <w:rsid w:val="00FF2DC8"/>
    <w:rsid w:val="2CE76112"/>
    <w:rsid w:val="34D32DDD"/>
    <w:rsid w:val="3FDF1805"/>
    <w:rsid w:val="47FE2B3A"/>
    <w:rsid w:val="542815FB"/>
    <w:rsid w:val="5F484823"/>
    <w:rsid w:val="758C4431"/>
    <w:rsid w:val="759F83D4"/>
    <w:rsid w:val="75EB45F1"/>
    <w:rsid w:val="7BEE9F7A"/>
    <w:rsid w:val="7CFF01FB"/>
    <w:rsid w:val="7FBBEAF0"/>
    <w:rsid w:val="AFBE3E8B"/>
    <w:rsid w:val="CEF584D9"/>
    <w:rsid w:val="D716D1EF"/>
    <w:rsid w:val="DFF661A2"/>
    <w:rsid w:val="EBED7CF6"/>
    <w:rsid w:val="EF4F9445"/>
    <w:rsid w:val="F9BD0909"/>
    <w:rsid w:val="FB6BD717"/>
    <w:rsid w:val="FBFFECB0"/>
    <w:rsid w:val="FE2F0BB5"/>
    <w:rsid w:val="FF9D4E2F"/>
    <w:rsid w:val="FFEF3005"/>
    <w:rsid w:val="FFFFF52F"/>
  </w:rsids>
  <m:mathPr>
    <m:mathFont m:val="Cambria Math"/>
    <m:brkBin m:val="before"/>
    <m:brkBinSub m:val="--"/>
    <m:smallFrac m:val="0"/>
    <m:dispDef/>
    <m:lMargin m:val="0"/>
    <m:rMargin m:val="0"/>
    <m:defJc m:val="centerGroup"/>
    <m:wrapIndent m:val="1440"/>
    <m:intLim m:val="subSup"/>
    <m:naryLim m:val="undOvr"/>
  </m:mathPr>
  <w:doNotAutoCompressPictures/>
  <w:themeFontLang w:val="fi-FI"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40" w:lineRule="atLeast"/>
    </w:pPr>
    <w:rPr>
      <w:rFonts w:ascii="Times New Roman" w:hAnsi="Times New Roman" w:eastAsia="宋体" w:cs="Times New Roman"/>
      <w:sz w:val="22"/>
      <w:lang w:val="en-GB" w:eastAsia="fi-FI"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uiPriority w:val="0"/>
  </w:style>
  <w:style w:type="paragraph" w:styleId="3">
    <w:name w:val="Body Text"/>
    <w:qFormat/>
    <w:uiPriority w:val="0"/>
    <w:pPr>
      <w:tabs>
        <w:tab w:val="left" w:pos="726"/>
        <w:tab w:val="left" w:pos="2019"/>
        <w:tab w:val="left" w:pos="3311"/>
        <w:tab w:val="left" w:pos="4604"/>
      </w:tabs>
      <w:spacing w:line="240" w:lineRule="atLeast"/>
      <w:ind w:left="1701"/>
    </w:pPr>
    <w:rPr>
      <w:rFonts w:ascii="Times New Roman" w:hAnsi="Times New Roman" w:eastAsia="宋体" w:cs="Times New Roman"/>
      <w:sz w:val="22"/>
      <w:lang w:val="en-GB" w:eastAsia="fi-FI" w:bidi="ar-SA"/>
    </w:rPr>
  </w:style>
  <w:style w:type="paragraph" w:styleId="4">
    <w:name w:val="footer"/>
    <w:basedOn w:val="1"/>
    <w:link w:val="17"/>
    <w:uiPriority w:val="0"/>
    <w:pPr>
      <w:tabs>
        <w:tab w:val="center" w:pos="4819"/>
        <w:tab w:val="right" w:pos="9638"/>
      </w:tabs>
      <w:jc w:val="center"/>
    </w:pPr>
    <w:rPr>
      <w:sz w:val="16"/>
    </w:rPr>
  </w:style>
  <w:style w:type="paragraph" w:styleId="5">
    <w:name w:val="header"/>
    <w:basedOn w:val="1"/>
    <w:qFormat/>
    <w:uiPriority w:val="0"/>
    <w:pPr>
      <w:tabs>
        <w:tab w:val="center" w:pos="4819"/>
        <w:tab w:val="right" w:pos="9638"/>
      </w:tabs>
    </w:pPr>
  </w:style>
  <w:style w:type="paragraph" w:styleId="6">
    <w:name w:val="Normal (Web)"/>
    <w:basedOn w:val="1"/>
    <w:unhideWhenUsed/>
    <w:uiPriority w:val="99"/>
    <w:pPr>
      <w:spacing w:before="100" w:beforeAutospacing="1" w:after="100" w:afterAutospacing="1" w:line="240" w:lineRule="auto"/>
    </w:pPr>
    <w:rPr>
      <w:rFonts w:eastAsia="Times New Roman"/>
      <w:sz w:val="24"/>
      <w:szCs w:val="24"/>
      <w:lang w:val="en-US" w:eastAsia="zh-CN"/>
    </w:rPr>
  </w:style>
  <w:style w:type="paragraph" w:styleId="7">
    <w:name w:val="Title"/>
    <w:next w:val="3"/>
    <w:qFormat/>
    <w:uiPriority w:val="0"/>
    <w:pPr>
      <w:spacing w:before="240" w:after="240" w:line="260" w:lineRule="atLeast"/>
      <w:outlineLvl w:val="0"/>
    </w:pPr>
    <w:rPr>
      <w:rFonts w:ascii="Times New Roman" w:hAnsi="Times New Roman" w:eastAsia="宋体" w:cs="Times New Roman"/>
      <w:caps/>
      <w:kern w:val="28"/>
      <w:sz w:val="22"/>
      <w:lang w:val="fi-FI" w:eastAsia="fi-FI" w:bidi="ar-SA"/>
    </w:rPr>
  </w:style>
  <w:style w:type="paragraph" w:styleId="8">
    <w:name w:val="annotation subject"/>
    <w:basedOn w:val="2"/>
    <w:next w:val="2"/>
    <w:link w:val="19"/>
    <w:qFormat/>
    <w:uiPriority w:val="0"/>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Emphasis"/>
    <w:basedOn w:val="11"/>
    <w:qFormat/>
    <w:uiPriority w:val="20"/>
    <w:rPr>
      <w:i/>
      <w:iCs/>
    </w:rPr>
  </w:style>
  <w:style w:type="character" w:styleId="14">
    <w:name w:val="Hyperlink"/>
    <w:basedOn w:val="11"/>
    <w:qFormat/>
    <w:uiPriority w:val="0"/>
    <w:rPr>
      <w:color w:val="0563C1" w:themeColor="hyperlink"/>
      <w:u w:val="single"/>
      <w14:textFill>
        <w14:solidFill>
          <w14:schemeClr w14:val="hlink"/>
        </w14:solidFill>
      </w14:textFill>
    </w:rPr>
  </w:style>
  <w:style w:type="character" w:styleId="15">
    <w:name w:val="annotation reference"/>
    <w:basedOn w:val="11"/>
    <w:uiPriority w:val="0"/>
    <w:rPr>
      <w:sz w:val="21"/>
      <w:szCs w:val="21"/>
    </w:rPr>
  </w:style>
  <w:style w:type="paragraph" w:customStyle="1" w:styleId="16">
    <w:name w:val="väliotsikko"/>
    <w:basedOn w:val="3"/>
    <w:next w:val="3"/>
    <w:qFormat/>
    <w:uiPriority w:val="0"/>
    <w:pPr>
      <w:spacing w:before="240"/>
    </w:pPr>
    <w:rPr>
      <w:b/>
    </w:rPr>
  </w:style>
  <w:style w:type="character" w:customStyle="1" w:styleId="17">
    <w:name w:val="页脚 字符"/>
    <w:basedOn w:val="11"/>
    <w:link w:val="4"/>
    <w:qFormat/>
    <w:uiPriority w:val="0"/>
    <w:rPr>
      <w:sz w:val="16"/>
      <w:lang w:val="en-GB"/>
    </w:rPr>
  </w:style>
  <w:style w:type="character" w:customStyle="1" w:styleId="18">
    <w:name w:val="批注文字 字符"/>
    <w:basedOn w:val="11"/>
    <w:link w:val="2"/>
    <w:uiPriority w:val="0"/>
    <w:rPr>
      <w:sz w:val="22"/>
      <w:lang w:val="en-GB" w:eastAsia="fi-FI"/>
    </w:rPr>
  </w:style>
  <w:style w:type="character" w:customStyle="1" w:styleId="19">
    <w:name w:val="批注主题 字符"/>
    <w:basedOn w:val="18"/>
    <w:link w:val="8"/>
    <w:uiPriority w:val="0"/>
    <w:rPr>
      <w:b/>
      <w:bCs/>
      <w:sz w:val="22"/>
      <w:lang w:val="en-GB" w:eastAsia="fi-FI"/>
    </w:rPr>
  </w:style>
  <w:style w:type="table" w:customStyle="1" w:styleId="20">
    <w:name w:val="Grid Table 4 Accent 4"/>
    <w:basedOn w:val="9"/>
    <w:qFormat/>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insideV w:val="nil"/>
        </w:tcBorders>
        <w:shd w:val="clear" w:color="auto" w:fill="FFC000" w:themeFill="accent4"/>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21">
    <w:name w:val="Grid Table 1 Light Accent 4"/>
    <w:basedOn w:val="9"/>
    <w:qFormat/>
    <w:uiPriority w:val="46"/>
    <w:tblPr>
      <w:tblBorders>
        <w:top w:val="single" w:color="FFE599" w:themeColor="accent4" w:themeTint="66" w:sz="4" w:space="0"/>
        <w:left w:val="single" w:color="FFE599" w:themeColor="accent4" w:themeTint="66" w:sz="4" w:space="0"/>
        <w:bottom w:val="single" w:color="FFE599" w:themeColor="accent4" w:themeTint="66" w:sz="4" w:space="0"/>
        <w:right w:val="single" w:color="FFE599" w:themeColor="accent4" w:themeTint="66" w:sz="4" w:space="0"/>
        <w:insideH w:val="single" w:color="FFE599" w:themeColor="accent4" w:themeTint="66" w:sz="4" w:space="0"/>
        <w:insideV w:val="single" w:color="FFE599" w:themeColor="accent4" w:themeTint="66" w:sz="4" w:space="0"/>
      </w:tblBorders>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2" w:space="0"/>
        </w:tcBorders>
      </w:tcPr>
    </w:tblStylePr>
    <w:tblStylePr w:type="firstCol">
      <w:rPr>
        <w:b/>
        <w:bCs/>
      </w:rPr>
    </w:tblStylePr>
    <w:tblStylePr w:type="lastCol">
      <w:rPr>
        <w:b/>
        <w:bCs/>
      </w:rPr>
    </w:tblStylePr>
  </w:style>
  <w:style w:type="table" w:customStyle="1" w:styleId="22">
    <w:name w:val="Grid Table 1 Light Accent 2"/>
    <w:basedOn w:val="9"/>
    <w:qFormat/>
    <w:uiPriority w:val="46"/>
    <w:tblPr>
      <w:tblBorders>
        <w:top w:val="single" w:color="F7CAAC" w:themeColor="accent2" w:themeTint="66" w:sz="4" w:space="0"/>
        <w:left w:val="single" w:color="F7CAAC" w:themeColor="accent2" w:themeTint="66" w:sz="4" w:space="0"/>
        <w:bottom w:val="single" w:color="F7CAAC" w:themeColor="accent2" w:themeTint="66" w:sz="4" w:space="0"/>
        <w:right w:val="single" w:color="F7CAAC" w:themeColor="accent2" w:themeTint="66" w:sz="4" w:space="0"/>
        <w:insideH w:val="single" w:color="F7CAAC" w:themeColor="accent2" w:themeTint="66" w:sz="4" w:space="0"/>
        <w:insideV w:val="single" w:color="F7CAAC" w:themeColor="accent2" w:themeTint="66" w:sz="4" w:space="0"/>
      </w:tblBorders>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2" w:space="0"/>
        </w:tcBorders>
      </w:tcPr>
    </w:tblStylePr>
    <w:tblStylePr w:type="firstCol">
      <w:rPr>
        <w:b/>
        <w:bCs/>
      </w:rPr>
    </w:tblStylePr>
    <w:tblStylePr w:type="lastCol">
      <w:rPr>
        <w:b/>
        <w:bCs/>
      </w:rPr>
    </w:tblStylePr>
  </w:style>
  <w:style w:type="character" w:customStyle="1" w:styleId="23">
    <w:name w:val="Unresolved Mention"/>
    <w:basedOn w:val="11"/>
    <w:semiHidden/>
    <w:unhideWhenUsed/>
    <w:qFormat/>
    <w:uiPriority w:val="99"/>
    <w:rPr>
      <w:color w:val="605E5C"/>
      <w:shd w:val="clear" w:color="auto" w:fill="E1DFDD"/>
    </w:rPr>
  </w:style>
  <w:style w:type="character" w:customStyle="1" w:styleId="24">
    <w:name w:val="font11"/>
    <w:basedOn w:val="11"/>
    <w:qFormat/>
    <w:uiPriority w:val="0"/>
    <w:rPr>
      <w:rFonts w:hint="eastAsia" w:ascii="宋体" w:hAnsi="宋体" w:eastAsia="宋体" w:cs="宋体"/>
      <w:color w:val="000000"/>
      <w:sz w:val="24"/>
      <w:szCs w:val="24"/>
      <w:u w:val="none"/>
    </w:rPr>
  </w:style>
  <w:style w:type="character" w:customStyle="1" w:styleId="25">
    <w:name w:val="font21"/>
    <w:basedOn w:val="1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Salcomp Plc</Company>
  <Pages>3</Pages>
  <Words>1551</Words>
  <Characters>1735</Characters>
  <Lines>12</Lines>
  <Paragraphs>3</Paragraphs>
  <TotalTime>6</TotalTime>
  <ScaleCrop>false</ScaleCrop>
  <LinksUpToDate>false</LinksUpToDate>
  <CharactersWithSpaces>1888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2022-08-12T02:25:00Z</dcterms:created>
  <dc:creator>Gu Grace (Salcomp/Shenzhen)</dc:creator>
  <cp:lastModifiedBy>预言与梦</cp:lastModifiedBy>
  <cp:lastPrinted>2023-08-26T01:51:00Z</cp:lastPrinted>
  <dcterms:modified xsi:type="dcterms:W3CDTF">2025-05-22T09:34:10Z</dcterms:modified>
  <dc:subject>Subject</dc:subject>
  <dc:title>Heading</dc:title>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C69676FA466C4792AE228D88EF8DCD97_13</vt:lpwstr>
  </property>
</Properties>
</file>