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62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1"/>
        <w:gridCol w:w="1529"/>
        <w:gridCol w:w="1664"/>
        <w:gridCol w:w="1474"/>
        <w:gridCol w:w="2914"/>
      </w:tblGrid>
      <w:tr w14:paraId="164BE1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tblHeader/>
        </w:trPr>
        <w:tc>
          <w:tcPr>
            <w:tcW w:w="90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0A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  <w:t>高精度3D打印系统</w:t>
            </w:r>
          </w:p>
        </w:tc>
      </w:tr>
      <w:tr w14:paraId="01BA7C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2E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品牌/厂家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21C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烟台魔技纳米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49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照片</w:t>
            </w:r>
          </w:p>
        </w:tc>
        <w:tc>
          <w:tcPr>
            <w:tcW w:w="43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4F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290830</wp:posOffset>
                  </wp:positionH>
                  <wp:positionV relativeFrom="paragraph">
                    <wp:posOffset>41910</wp:posOffset>
                  </wp:positionV>
                  <wp:extent cx="1876425" cy="1424940"/>
                  <wp:effectExtent l="0" t="0" r="9525" b="3810"/>
                  <wp:wrapNone/>
                  <wp:docPr id="45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图片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6425" cy="1424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0"/>
          </w:p>
        </w:tc>
      </w:tr>
      <w:tr w14:paraId="0D435F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DF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型号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AB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M2-9</w:t>
            </w:r>
          </w:p>
        </w:tc>
      </w:tr>
      <w:tr w14:paraId="084659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79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购置时间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ED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2021/3/24</w:t>
            </w:r>
          </w:p>
        </w:tc>
      </w:tr>
      <w:tr w14:paraId="1AF3E6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C8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设备简介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AFC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系统具有超高精度，能够打印微光学元件、微纳传感器、MEMS器件、微流控芯片、精密连接器件等。</w:t>
            </w:r>
          </w:p>
        </w:tc>
      </w:tr>
      <w:tr w14:paraId="39D928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39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主要技术指标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EC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（1）打印材料：光敏树脂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（2）线宽精度：400nm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（3）制作篇幅：3cm X 3cm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（4）制作高度：300</w:t>
            </w:r>
            <w:r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（5）文件格式：STL</w:t>
            </w:r>
          </w:p>
        </w:tc>
      </w:tr>
      <w:tr w14:paraId="0ACC1A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B7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收费项目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90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院内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C7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院外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90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校外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92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5DAE6E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BC2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微纳3D打印加工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91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2E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BB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762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根据实际需求，议价签订合同</w:t>
            </w:r>
          </w:p>
        </w:tc>
      </w:tr>
    </w:tbl>
    <w:p w14:paraId="1BF7986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BE3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2025-06-18T01:50:45Z</dcterms:created>
  <dc:creator>gl</dc:creator>
  <cp:lastModifiedBy>gl</cp:lastModifiedBy>
  <dcterms:modified xsi:type="dcterms:W3CDTF">2025-06-18T01:51:00Z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eyJoZGlkIjoiODU3NzhhNGVjMGIzY2E4OWE0YzU3MjZlMzQxNjc0ZDMifQ==</vt:lpwstr>
  </property>
  <property fmtid="{D5CDD505-2E9C-101B-9397-08002B2CF9AE}" pid="4" name="ICV">
    <vt:lpwstr>86A8B32BD6ED4B8893A2D78863052B51_12</vt:lpwstr>
  </property>
</Properties>
</file>