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申报广西知识产权奖励知悉声明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黑体" w:hAnsi="宋体" w:eastAsia="黑体" w:cs="黑体"/>
          <w:sz w:val="44"/>
          <w:szCs w:val="44"/>
          <w:lang w:val="en-US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声   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宋体" w:eastAsia="仿宋_GB2312" w:cs="黑体"/>
          <w:sz w:val="32"/>
          <w:szCs w:val="32"/>
          <w:lang w:val="en-US"/>
        </w:rPr>
      </w:pP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t>我/我们是</w:t>
      </w:r>
      <w:r>
        <w:rPr>
          <w:rFonts w:hint="eastAsia" w:ascii="仿宋_GB2312" w:hAnsi="宋体" w:eastAsia="仿宋_GB2312" w:cs="黑体"/>
          <w:kern w:val="2"/>
          <w:sz w:val="32"/>
          <w:szCs w:val="32"/>
          <w:u w:val="single"/>
          <w:lang w:val="en-US" w:eastAsia="zh-CN" w:bidi="ar"/>
        </w:rPr>
        <w:t xml:space="preserve">                             （专利号）</w:t>
      </w: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t>的权利共有人，已详细阅读并已熟知</w:t>
      </w: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instrText xml:space="preserve"> HYPERLINK "https://mp.weixin.qq.com/s?__biz=Mzg4NjY4MjQ1Mg==&amp;mid=2247503287&amp;idx=1&amp;sn=7f94ae13253ae89e83fbbcd1af7e761a&amp;scene=21" \l "wechat_redirect" \t "https://mp.weixin.qq.com/_blank" </w:instrText>
      </w: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t>《广西壮族自治区知识产权专项经费管理办法的通知》</w:t>
      </w: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t>（桂财规〔2023〕2号）及其申报指南，和其他有关涉及到本人切身利益的规定。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宋体" w:eastAsia="仿宋_GB2312" w:cs="黑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宋体" w:eastAsia="仿宋_GB2312" w:cs="黑体"/>
          <w:sz w:val="32"/>
          <w:szCs w:val="32"/>
          <w:lang w:val="en-US"/>
        </w:rPr>
      </w:pP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1280"/>
        <w:jc w:val="right"/>
        <w:rPr>
          <w:rFonts w:hint="eastAsia" w:ascii="仿宋_GB2312" w:hAnsi="宋体" w:eastAsia="仿宋_GB2312" w:cs="黑体"/>
          <w:sz w:val="32"/>
          <w:szCs w:val="32"/>
          <w:lang w:val="en-US"/>
        </w:rPr>
      </w:pP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t>声明人：（签名）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right"/>
        <w:rPr>
          <w:rFonts w:hint="eastAsia" w:ascii="仿宋_GB2312" w:hAnsi="宋体" w:eastAsia="仿宋_GB2312" w:cs="黑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right"/>
        <w:rPr>
          <w:rFonts w:hint="eastAsia" w:ascii="仿宋_GB2312" w:hAnsi="宋体" w:eastAsia="仿宋_GB2312" w:cs="黑体"/>
          <w:sz w:val="32"/>
          <w:szCs w:val="32"/>
          <w:lang w:val="en-US"/>
        </w:rPr>
      </w:pPr>
      <w:r>
        <w:rPr>
          <w:rFonts w:hint="eastAsia" w:ascii="仿宋_GB2312" w:hAnsi="宋体" w:eastAsia="仿宋_GB2312" w:cs="黑体"/>
          <w:kern w:val="2"/>
          <w:sz w:val="32"/>
          <w:szCs w:val="32"/>
          <w:lang w:val="en-US" w:eastAsia="zh-CN" w:bidi="ar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yZmEyMTdkZTczN2IwYTdjNzQwNmQ2MjFhN2RmNDIifQ=="/>
  </w:docVars>
  <w:rsids>
    <w:rsidRoot w:val="28A75EC3"/>
    <w:rsid w:val="00A80AB3"/>
    <w:rsid w:val="05041F27"/>
    <w:rsid w:val="11760EB5"/>
    <w:rsid w:val="14EF1DC9"/>
    <w:rsid w:val="17E23822"/>
    <w:rsid w:val="28A75EC3"/>
    <w:rsid w:val="2F763A9A"/>
    <w:rsid w:val="39D02B87"/>
    <w:rsid w:val="468250A6"/>
    <w:rsid w:val="54617683"/>
    <w:rsid w:val="55A45DFC"/>
    <w:rsid w:val="5D3C393E"/>
    <w:rsid w:val="6806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fontstyle01"/>
    <w:basedOn w:val="5"/>
    <w:qFormat/>
    <w:uiPriority w:val="0"/>
    <w:rPr>
      <w:rFonts w:hint="eastAsia" w:ascii="仿宋_GB2312" w:eastAsia="仿宋_GB2312" w:cs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72.26.130.129\OAIII_I\202012\&#26131;&#29146;&#27874;20201210164816\&#38468;&#20214;%202021&#24180;&#24191;&#35199;&#22766;&#26063;&#33258;&#27835;&#21306;&#30693;&#35782;&#20135;&#26435;&#22870;&#21169;&#30003;&#25253;&#25351;&#21335;&#65288;&#24449;&#27714;&#24847;&#35265;&#31295;&#65289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 2021年广西壮族自治区知识产权奖励申报指南（征求意见稿）.docx</Template>
  <Pages>1</Pages>
  <Words>111</Words>
  <Characters>114</Characters>
  <Lines>0</Lines>
  <Paragraphs>0</Paragraphs>
  <TotalTime>72</TotalTime>
  <ScaleCrop>false</ScaleCrop>
  <LinksUpToDate>false</LinksUpToDate>
  <CharactersWithSpaces>154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2020-12-11T03:13:00Z</dcterms:created>
  <dc:creator>雷海玲</dc:creator>
  <cp:lastModifiedBy>666</cp:lastModifiedBy>
  <dcterms:modified xsi:type="dcterms:W3CDTF">2023-08-29T03:46:47Z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C1A4711F98874860A524A0210EC0F6FD_12</vt:lpwstr>
  </property>
</Properties>
</file>